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6711D5" w:rsidP="006711D5">
      <w:pPr>
        <w:pStyle w:val="En-tte"/>
        <w:jc w:val="center"/>
        <w:rPr>
          <w:b/>
          <w:sz w:val="40"/>
          <w:szCs w:val="40"/>
        </w:rPr>
      </w:pPr>
      <w:r w:rsidRPr="006711D5">
        <w:rPr>
          <w:b/>
          <w:sz w:val="40"/>
          <w:szCs w:val="40"/>
        </w:rPr>
        <w:t>Arche d’un pont</w:t>
      </w:r>
    </w:p>
    <w:p w:rsidR="001C4E98" w:rsidRPr="006711D5" w:rsidRDefault="001C4E98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1C4E98" w:rsidRPr="001C4E98" w:rsidRDefault="001C4E98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L’arche d’un pont a la forme d’une parabole s’appuyant sur deux points au sol distants de</m:t>
          </m:r>
          <m:r>
            <w:rPr>
              <w:rFonts w:ascii="Cambria Math" w:hAnsi="Cambria Math"/>
              <w:sz w:val="24"/>
              <w:szCs w:val="24"/>
            </w:rPr>
            <m:t xml:space="preserve"> 160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mètres.</m:t>
          </m:r>
        </m:oMath>
      </m:oMathPara>
    </w:p>
    <w:p w:rsidR="007A25D0" w:rsidRPr="001C4E98" w:rsidRDefault="001C4E98" w:rsidP="006711D5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Le sommet de la parabole est à une hauteur de</m:t>
          </m:r>
          <m:r>
            <w:rPr>
              <w:rFonts w:ascii="Cambria Math" w:hAnsi="Cambria Math"/>
              <w:sz w:val="24"/>
              <w:szCs w:val="24"/>
            </w:rPr>
            <m:t xml:space="preserve"> 80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mètres. </m:t>
          </m:r>
        </m:oMath>
      </m:oMathPara>
    </w:p>
    <w:p w:rsidR="007A25D0" w:rsidRPr="001C4E98" w:rsidRDefault="007A25D0" w:rsidP="006711D5">
      <w:pPr>
        <w:pStyle w:val="En-tte"/>
        <w:rPr>
          <w:oMath/>
          <w:rFonts w:ascii="Cambria Math" w:hAnsi="Cambria Math"/>
          <w:sz w:val="24"/>
          <w:szCs w:val="24"/>
        </w:rPr>
      </w:pPr>
    </w:p>
    <w:p w:rsidR="005E28C1" w:rsidRPr="001C4E98" w:rsidRDefault="001C4E98" w:rsidP="006711D5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Déterminer la hauteur de l’arche à</m:t>
          </m:r>
          <m:r>
            <w:rPr>
              <w:rFonts w:ascii="Cambria Math" w:hAnsi="Cambria Math"/>
              <w:sz w:val="24"/>
              <w:szCs w:val="24"/>
            </w:rPr>
            <m:t xml:space="preserve"> 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mètres du bord. </m:t>
          </m:r>
        </m:oMath>
      </m:oMathPara>
    </w:p>
    <w:p w:rsidR="005E28C1" w:rsidRDefault="005E28C1" w:rsidP="005E28C1">
      <w:pPr>
        <w:pStyle w:val="En-tte"/>
        <w:rPr>
          <w:sz w:val="24"/>
          <w:szCs w:val="24"/>
        </w:rPr>
      </w:pPr>
    </w:p>
    <w:sectPr w:rsidR="005E28C1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1C4E98"/>
    <w:rsid w:val="00452663"/>
    <w:rsid w:val="004761E5"/>
    <w:rsid w:val="005E28C1"/>
    <w:rsid w:val="005F6FAB"/>
    <w:rsid w:val="006711D5"/>
    <w:rsid w:val="007A25D0"/>
    <w:rsid w:val="00DA11A9"/>
    <w:rsid w:val="00D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2012-07-11T14:27:00Z</dcterms:created>
  <dcterms:modified xsi:type="dcterms:W3CDTF">2012-07-11T15:04:00Z</dcterms:modified>
</cp:coreProperties>
</file>