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37C" w:rsidRDefault="0053637C" w:rsidP="00177262">
      <w:pPr>
        <w:pStyle w:val="Sansinterligne"/>
        <w:jc w:val="center"/>
        <w:rPr>
          <w:rFonts w:ascii="Times New Roman" w:hAnsi="Times New Roman" w:cs="Times New Roman"/>
          <w:b/>
          <w:sz w:val="40"/>
          <w:szCs w:val="40"/>
        </w:rPr>
      </w:pPr>
      <w:r w:rsidRPr="00227F1F">
        <w:rPr>
          <w:rFonts w:ascii="Times New Roman" w:hAnsi="Times New Roman" w:cs="Times New Roman"/>
          <w:b/>
          <w:sz w:val="40"/>
          <w:szCs w:val="40"/>
        </w:rPr>
        <w:t xml:space="preserve">Le </w:t>
      </w:r>
      <w:r w:rsidR="00CD2A8D" w:rsidRPr="00227F1F">
        <w:rPr>
          <w:rFonts w:ascii="Times New Roman" w:hAnsi="Times New Roman" w:cs="Times New Roman"/>
          <w:b/>
          <w:sz w:val="40"/>
          <w:szCs w:val="40"/>
        </w:rPr>
        <w:t>« </w:t>
      </w:r>
      <w:proofErr w:type="spellStart"/>
      <w:r w:rsidRPr="00227F1F">
        <w:rPr>
          <w:rFonts w:ascii="Times New Roman" w:hAnsi="Times New Roman" w:cs="Times New Roman"/>
          <w:b/>
          <w:sz w:val="40"/>
          <w:szCs w:val="40"/>
        </w:rPr>
        <w:t>poolage</w:t>
      </w:r>
      <w:proofErr w:type="spellEnd"/>
      <w:r w:rsidR="00CD2A8D" w:rsidRPr="00227F1F">
        <w:rPr>
          <w:rFonts w:ascii="Times New Roman" w:hAnsi="Times New Roman" w:cs="Times New Roman"/>
          <w:b/>
          <w:sz w:val="40"/>
          <w:szCs w:val="40"/>
        </w:rPr>
        <w:t> »</w:t>
      </w:r>
    </w:p>
    <w:p w:rsidR="00227F1F" w:rsidRPr="00227F1F" w:rsidRDefault="00227F1F" w:rsidP="00177262">
      <w:pPr>
        <w:pStyle w:val="Sansinterligne"/>
        <w:jc w:val="center"/>
        <w:rPr>
          <w:rFonts w:ascii="Times New Roman" w:hAnsi="Times New Roman" w:cs="Times New Roman"/>
          <w:b/>
          <w:sz w:val="40"/>
          <w:szCs w:val="40"/>
        </w:rPr>
      </w:pPr>
    </w:p>
    <w:p w:rsidR="0053637C" w:rsidRDefault="0053637C" w:rsidP="00E2246E">
      <w:pPr>
        <w:pStyle w:val="Sansinterligne"/>
        <w:rPr>
          <w:rFonts w:ascii="Times New Roman" w:hAnsi="Times New Roman" w:cs="Times New Roman"/>
          <w:b/>
          <w:sz w:val="24"/>
          <w:szCs w:val="24"/>
          <w:u w:val="single"/>
        </w:rPr>
      </w:pPr>
    </w:p>
    <w:p w:rsidR="0053637C" w:rsidRDefault="0053637C" w:rsidP="00E2246E">
      <w:pPr>
        <w:pStyle w:val="Sansinterligne"/>
        <w:rPr>
          <w:rFonts w:ascii="Times New Roman" w:eastAsiaTheme="minorEastAsia" w:hAnsi="Times New Roman" w:cs="Times New Roman"/>
          <w:sz w:val="24"/>
          <w:szCs w:val="24"/>
        </w:rPr>
      </w:pPr>
      <w:r w:rsidRPr="0053637C">
        <w:rPr>
          <w:rFonts w:ascii="Times New Roman" w:hAnsi="Times New Roman" w:cs="Times New Roman"/>
          <w:sz w:val="24"/>
          <w:szCs w:val="24"/>
        </w:rPr>
        <w:t xml:space="preserve">La proportion </w:t>
      </w:r>
      <w:r>
        <w:rPr>
          <w:rFonts w:ascii="Times New Roman" w:hAnsi="Times New Roman" w:cs="Times New Roman"/>
          <w:sz w:val="24"/>
          <w:szCs w:val="24"/>
        </w:rPr>
        <w:t xml:space="preserve">de porteurs d’un parasite dans une population d’un million de personnes est </w:t>
      </w:r>
      <m:oMath>
        <m:r>
          <w:rPr>
            <w:rFonts w:ascii="Cambria Math" w:hAnsi="Cambria Math" w:cs="Times New Roman"/>
            <w:sz w:val="24"/>
            <w:szCs w:val="24"/>
          </w:rPr>
          <m:t>p</m:t>
        </m:r>
      </m:oMath>
      <w:r>
        <w:rPr>
          <w:rFonts w:ascii="Times New Roman" w:hAnsi="Times New Roman" w:cs="Times New Roman"/>
          <w:sz w:val="24"/>
          <w:szCs w:val="24"/>
        </w:rPr>
        <w:t xml:space="preserve"> (</w:t>
      </w:r>
      <m:oMath>
        <m:r>
          <w:rPr>
            <w:rFonts w:ascii="Cambria Math" w:hAnsi="Cambria Math" w:cs="Times New Roman"/>
            <w:sz w:val="24"/>
            <w:szCs w:val="24"/>
          </w:rPr>
          <m:t>0&lt;p&lt;1)</m:t>
        </m:r>
      </m:oMath>
      <w:r>
        <w:rPr>
          <w:rFonts w:ascii="Times New Roman" w:eastAsiaTheme="minorEastAsia" w:hAnsi="Times New Roman" w:cs="Times New Roman"/>
          <w:sz w:val="24"/>
          <w:szCs w:val="24"/>
        </w:rPr>
        <w:t>.</w:t>
      </w:r>
    </w:p>
    <w:p w:rsidR="00C74CEC" w:rsidRDefault="00C74CEC" w:rsidP="00E2246E">
      <w:pPr>
        <w:pStyle w:val="Sansinterligne"/>
        <w:rPr>
          <w:rFonts w:ascii="Times New Roman" w:eastAsiaTheme="minorEastAsia" w:hAnsi="Times New Roman" w:cs="Times New Roman"/>
          <w:sz w:val="24"/>
          <w:szCs w:val="24"/>
        </w:rPr>
      </w:pPr>
    </w:p>
    <w:p w:rsidR="0053637C" w:rsidRPr="007F414B" w:rsidRDefault="0053637C" w:rsidP="00E2246E">
      <w:pPr>
        <w:pStyle w:val="Sansinterligne"/>
        <w:rPr>
          <w:rFonts w:asciiTheme="majorHAnsi" w:eastAsiaTheme="minorEastAsia" w:hAnsiTheme="majorHAnsi" w:cs="Times New Roman"/>
          <w:sz w:val="24"/>
          <w:szCs w:val="24"/>
        </w:rPr>
      </w:pPr>
      <w:r w:rsidRPr="007F414B">
        <w:rPr>
          <w:rFonts w:asciiTheme="majorHAnsi" w:eastAsiaTheme="minorEastAsia" w:hAnsiTheme="majorHAnsi" w:cs="Times New Roman"/>
          <w:sz w:val="24"/>
          <w:szCs w:val="24"/>
        </w:rPr>
        <w:t>On dispose d’un test permettant de savoir de façon certaine qu’un échantillon de sang contient ou non le parasite, le résultat du test étant dit positif si le parasite est présent dans l’échantillon, et négatif sinon.</w:t>
      </w:r>
    </w:p>
    <w:p w:rsidR="0053637C" w:rsidRPr="007F414B" w:rsidRDefault="0053637C" w:rsidP="00E2246E">
      <w:pPr>
        <w:pStyle w:val="Sansinterligne"/>
        <w:rPr>
          <w:rFonts w:asciiTheme="majorHAnsi" w:eastAsiaTheme="minorEastAsia" w:hAnsiTheme="majorHAnsi" w:cs="Times New Roman"/>
          <w:sz w:val="24"/>
          <w:szCs w:val="24"/>
        </w:rPr>
      </w:pPr>
    </w:p>
    <w:p w:rsidR="0053637C" w:rsidRPr="007F414B" w:rsidRDefault="0053637C" w:rsidP="00E2246E">
      <w:pPr>
        <w:pStyle w:val="Sansinterligne"/>
        <w:rPr>
          <w:rFonts w:asciiTheme="majorHAnsi" w:eastAsiaTheme="minorEastAsia" w:hAnsiTheme="majorHAnsi" w:cs="Times New Roman"/>
          <w:sz w:val="24"/>
          <w:szCs w:val="24"/>
        </w:rPr>
      </w:pPr>
      <w:r w:rsidRPr="007F414B">
        <w:rPr>
          <w:rFonts w:asciiTheme="majorHAnsi" w:eastAsiaTheme="minorEastAsia" w:hAnsiTheme="majorHAnsi" w:cs="Times New Roman"/>
          <w:sz w:val="24"/>
          <w:szCs w:val="24"/>
        </w:rPr>
        <w:t xml:space="preserve">La méthode du </w:t>
      </w:r>
      <w:proofErr w:type="spellStart"/>
      <w:r w:rsidRPr="007F414B">
        <w:rPr>
          <w:rFonts w:asciiTheme="majorHAnsi" w:eastAsiaTheme="minorEastAsia" w:hAnsiTheme="majorHAnsi" w:cs="Times New Roman"/>
          <w:sz w:val="24"/>
          <w:szCs w:val="24"/>
        </w:rPr>
        <w:t>poolage</w:t>
      </w:r>
      <w:proofErr w:type="spellEnd"/>
      <w:r w:rsidRPr="007F414B">
        <w:rPr>
          <w:rFonts w:asciiTheme="majorHAnsi" w:eastAsiaTheme="minorEastAsia" w:hAnsiTheme="majorHAnsi" w:cs="Times New Roman"/>
          <w:sz w:val="24"/>
          <w:szCs w:val="24"/>
        </w:rPr>
        <w:t xml:space="preserve"> est utilisée dans la détection des porteurs du parasite au sein d’un ensemble de </w:t>
      </w:r>
      <m:oMath>
        <m:r>
          <w:rPr>
            <w:rFonts w:ascii="Cambria Math" w:eastAsiaTheme="minorEastAsia" w:hAnsiTheme="majorHAnsi" w:cs="Times New Roman"/>
            <w:sz w:val="24"/>
            <w:szCs w:val="24"/>
          </w:rPr>
          <m:t>60</m:t>
        </m:r>
      </m:oMath>
      <w:r w:rsidRPr="007F414B">
        <w:rPr>
          <w:rFonts w:asciiTheme="majorHAnsi" w:eastAsiaTheme="minorEastAsia" w:hAnsiTheme="majorHAnsi" w:cs="Times New Roman"/>
          <w:sz w:val="24"/>
          <w:szCs w:val="24"/>
        </w:rPr>
        <w:t xml:space="preserve"> individus tirés au sort de façon indépendante, afin d’économiser le nombre de tests utilisés.</w:t>
      </w:r>
    </w:p>
    <w:p w:rsidR="0053637C" w:rsidRPr="007F414B" w:rsidRDefault="0053637C" w:rsidP="00E2246E">
      <w:pPr>
        <w:pStyle w:val="Sansinterligne"/>
        <w:rPr>
          <w:rFonts w:asciiTheme="majorHAnsi" w:eastAsiaTheme="minorEastAsia" w:hAnsiTheme="majorHAnsi" w:cs="Times New Roman"/>
          <w:sz w:val="24"/>
          <w:szCs w:val="24"/>
        </w:rPr>
      </w:pPr>
    </w:p>
    <w:p w:rsidR="0053637C" w:rsidRPr="007F414B" w:rsidRDefault="0053637C" w:rsidP="00E2246E">
      <w:pPr>
        <w:pStyle w:val="Sansinterligne"/>
        <w:rPr>
          <w:rFonts w:asciiTheme="majorHAnsi" w:hAnsiTheme="majorHAnsi" w:cs="Times New Roman"/>
          <w:sz w:val="24"/>
          <w:szCs w:val="24"/>
        </w:rPr>
      </w:pPr>
      <w:r w:rsidRPr="007F414B">
        <w:rPr>
          <w:rFonts w:asciiTheme="majorHAnsi" w:hAnsiTheme="majorHAnsi" w:cs="Times New Roman"/>
          <w:sz w:val="24"/>
          <w:szCs w:val="24"/>
        </w:rPr>
        <w:t xml:space="preserve">Pour chacun des </w:t>
      </w:r>
      <m:oMath>
        <m:r>
          <w:rPr>
            <w:rFonts w:ascii="Cambria Math" w:hAnsiTheme="majorHAnsi" w:cs="Times New Roman"/>
            <w:sz w:val="24"/>
            <w:szCs w:val="24"/>
          </w:rPr>
          <m:t>60</m:t>
        </m:r>
      </m:oMath>
      <w:r w:rsidRPr="007F414B">
        <w:rPr>
          <w:rFonts w:asciiTheme="majorHAnsi" w:hAnsiTheme="majorHAnsi" w:cs="Times New Roman"/>
          <w:sz w:val="24"/>
          <w:szCs w:val="24"/>
        </w:rPr>
        <w:t xml:space="preserve"> individus, on possède un prélèvement sanguin. Dans la méthode du poolage, on répartit les </w:t>
      </w:r>
      <m:oMath>
        <m:r>
          <w:rPr>
            <w:rFonts w:ascii="Cambria Math" w:hAnsiTheme="majorHAnsi" w:cs="Times New Roman"/>
            <w:sz w:val="24"/>
            <w:szCs w:val="24"/>
          </w:rPr>
          <m:t>60</m:t>
        </m:r>
      </m:oMath>
      <w:r w:rsidRPr="007F414B">
        <w:rPr>
          <w:rFonts w:asciiTheme="majorHAnsi" w:hAnsiTheme="majorHAnsi" w:cs="Times New Roman"/>
          <w:sz w:val="24"/>
          <w:szCs w:val="24"/>
        </w:rPr>
        <w:t xml:space="preserve"> prélèvements en </w:t>
      </w:r>
      <m:oMath>
        <m:r>
          <w:rPr>
            <w:rFonts w:ascii="Cambria Math" w:hAnsiTheme="majorHAnsi" w:cs="Times New Roman"/>
            <w:sz w:val="24"/>
            <w:szCs w:val="24"/>
          </w:rPr>
          <m:t>20</m:t>
        </m:r>
      </m:oMath>
      <w:r w:rsidRPr="007F414B">
        <w:rPr>
          <w:rFonts w:asciiTheme="majorHAnsi" w:hAnsiTheme="majorHAnsi" w:cs="Times New Roman"/>
          <w:sz w:val="24"/>
          <w:szCs w:val="24"/>
        </w:rPr>
        <w:t xml:space="preserve"> groupes (</w:t>
      </w:r>
      <m:oMath>
        <m:r>
          <w:rPr>
            <w:rFonts w:ascii="Cambria Math" w:hAnsiTheme="majorHAnsi" w:cs="Times New Roman"/>
            <w:sz w:val="24"/>
            <w:szCs w:val="24"/>
          </w:rPr>
          <m:t>20</m:t>
        </m:r>
      </m:oMath>
      <w:r w:rsidR="00B1689B" w:rsidRPr="007F414B">
        <w:rPr>
          <w:rFonts w:asciiTheme="majorHAnsi" w:hAnsiTheme="majorHAnsi" w:cs="Times New Roman"/>
          <w:sz w:val="24"/>
          <w:szCs w:val="24"/>
        </w:rPr>
        <w:t xml:space="preserve"> « </w:t>
      </w:r>
      <w:r w:rsidRPr="007F414B">
        <w:rPr>
          <w:rFonts w:asciiTheme="majorHAnsi" w:hAnsiTheme="majorHAnsi" w:cs="Times New Roman"/>
          <w:sz w:val="24"/>
          <w:szCs w:val="24"/>
        </w:rPr>
        <w:t>pools</w:t>
      </w:r>
      <w:r w:rsidR="00B1689B" w:rsidRPr="007F414B">
        <w:rPr>
          <w:rFonts w:asciiTheme="majorHAnsi" w:hAnsiTheme="majorHAnsi" w:cs="Times New Roman"/>
          <w:sz w:val="24"/>
          <w:szCs w:val="24"/>
        </w:rPr>
        <w:t> »</w:t>
      </w:r>
      <w:r w:rsidRPr="007F414B">
        <w:rPr>
          <w:rFonts w:asciiTheme="majorHAnsi" w:hAnsiTheme="majorHAnsi" w:cs="Times New Roman"/>
          <w:sz w:val="24"/>
          <w:szCs w:val="24"/>
        </w:rPr>
        <w:t xml:space="preserve">) de </w:t>
      </w:r>
      <m:oMath>
        <m:r>
          <w:rPr>
            <w:rFonts w:ascii="Cambria Math" w:hAnsiTheme="majorHAnsi" w:cs="Times New Roman"/>
            <w:sz w:val="24"/>
            <w:szCs w:val="24"/>
          </w:rPr>
          <m:t>3</m:t>
        </m:r>
      </m:oMath>
      <w:r w:rsidRPr="007F414B">
        <w:rPr>
          <w:rFonts w:asciiTheme="majorHAnsi" w:hAnsiTheme="majorHAnsi" w:cs="Times New Roman"/>
          <w:sz w:val="24"/>
          <w:szCs w:val="24"/>
        </w:rPr>
        <w:t xml:space="preserve"> prélèvements. On mélange les </w:t>
      </w:r>
      <m:oMath>
        <m:r>
          <w:rPr>
            <w:rFonts w:ascii="Cambria Math" w:hAnsiTheme="majorHAnsi" w:cs="Times New Roman"/>
            <w:sz w:val="24"/>
            <w:szCs w:val="24"/>
          </w:rPr>
          <m:t>3</m:t>
        </m:r>
      </m:oMath>
      <w:r w:rsidRPr="007F414B">
        <w:rPr>
          <w:rFonts w:asciiTheme="majorHAnsi" w:hAnsiTheme="majorHAnsi" w:cs="Times New Roman"/>
          <w:sz w:val="24"/>
          <w:szCs w:val="24"/>
        </w:rPr>
        <w:t xml:space="preserve"> prélèvements de chaque pool et on teste les mélanges. Si le mélange est positif dans l’un des groupes, on teste chacun des </w:t>
      </w:r>
      <m:oMath>
        <m:r>
          <w:rPr>
            <w:rFonts w:ascii="Cambria Math" w:hAnsiTheme="majorHAnsi" w:cs="Times New Roman"/>
            <w:sz w:val="24"/>
            <w:szCs w:val="24"/>
          </w:rPr>
          <m:t>3</m:t>
        </m:r>
      </m:oMath>
      <w:r w:rsidRPr="007F414B">
        <w:rPr>
          <w:rFonts w:asciiTheme="majorHAnsi" w:hAnsiTheme="majorHAnsi" w:cs="Times New Roman"/>
          <w:sz w:val="24"/>
          <w:szCs w:val="24"/>
        </w:rPr>
        <w:t xml:space="preserve"> prélèvements des individus de ce pool ; sinon, on est sûr que chaque individu du groupe est négatif, puisque le mélange l’est.</w:t>
      </w:r>
    </w:p>
    <w:p w:rsidR="0053637C" w:rsidRDefault="0053637C" w:rsidP="00E2246E">
      <w:pPr>
        <w:pStyle w:val="Sansinterligne"/>
        <w:rPr>
          <w:rFonts w:ascii="Times New Roman" w:hAnsi="Times New Roman" w:cs="Times New Roman"/>
          <w:sz w:val="24"/>
          <w:szCs w:val="24"/>
        </w:rPr>
      </w:pPr>
    </w:p>
    <w:p w:rsidR="0053637C" w:rsidRPr="007F414B" w:rsidRDefault="000C0325" w:rsidP="00E2246E">
      <w:pPr>
        <w:pStyle w:val="Sansinterligne"/>
        <w:rPr>
          <w:rFonts w:asciiTheme="majorHAnsi" w:hAnsiTheme="majorHAnsi" w:cs="Times New Roman"/>
          <w:b/>
          <w:sz w:val="24"/>
          <w:szCs w:val="24"/>
        </w:rPr>
      </w:pPr>
      <w:r w:rsidRPr="007F414B">
        <w:rPr>
          <w:rFonts w:asciiTheme="majorHAnsi" w:hAnsiTheme="majorHAnsi" w:cs="Times New Roman"/>
          <w:b/>
          <w:sz w:val="24"/>
          <w:szCs w:val="24"/>
          <w:u w:val="single"/>
        </w:rPr>
        <w:t>Objectif</w:t>
      </w:r>
      <w:r w:rsidRPr="007F414B">
        <w:rPr>
          <w:rFonts w:asciiTheme="majorHAnsi" w:hAnsiTheme="majorHAnsi" w:cs="Times New Roman"/>
          <w:b/>
          <w:sz w:val="24"/>
          <w:szCs w:val="24"/>
        </w:rPr>
        <w:t xml:space="preserve"> : </w:t>
      </w:r>
      <w:r w:rsidR="00B1689B" w:rsidRPr="007F414B">
        <w:rPr>
          <w:rFonts w:asciiTheme="majorHAnsi" w:hAnsiTheme="majorHAnsi" w:cs="Times New Roman"/>
          <w:b/>
          <w:sz w:val="24"/>
          <w:szCs w:val="24"/>
        </w:rPr>
        <w:t>savoir dans quelles conditions c</w:t>
      </w:r>
      <w:r w:rsidRPr="007F414B">
        <w:rPr>
          <w:rFonts w:asciiTheme="majorHAnsi" w:hAnsiTheme="majorHAnsi" w:cs="Times New Roman"/>
          <w:b/>
          <w:sz w:val="24"/>
          <w:szCs w:val="24"/>
        </w:rPr>
        <w:t xml:space="preserve">e </w:t>
      </w:r>
      <w:proofErr w:type="spellStart"/>
      <w:r w:rsidRPr="007F414B">
        <w:rPr>
          <w:rFonts w:asciiTheme="majorHAnsi" w:hAnsiTheme="majorHAnsi" w:cs="Times New Roman"/>
          <w:b/>
          <w:sz w:val="24"/>
          <w:szCs w:val="24"/>
        </w:rPr>
        <w:t>poolage</w:t>
      </w:r>
      <w:proofErr w:type="spellEnd"/>
      <w:r w:rsidRPr="007F414B">
        <w:rPr>
          <w:rFonts w:asciiTheme="majorHAnsi" w:hAnsiTheme="majorHAnsi" w:cs="Times New Roman"/>
          <w:b/>
          <w:sz w:val="24"/>
          <w:szCs w:val="24"/>
        </w:rPr>
        <w:t xml:space="preserve"> permet d’économiser des tests par rapport au fait de tester individuellement les </w:t>
      </w:r>
      <m:oMath>
        <m:r>
          <m:rPr>
            <m:sty m:val="bi"/>
          </m:rPr>
          <w:rPr>
            <w:rFonts w:ascii="Cambria Math" w:hAnsi="Cambria Math" w:cs="Times New Roman"/>
            <w:sz w:val="24"/>
            <w:szCs w:val="24"/>
          </w:rPr>
          <m:t>60</m:t>
        </m:r>
      </m:oMath>
      <w:r w:rsidRPr="007F414B">
        <w:rPr>
          <w:rFonts w:asciiTheme="majorHAnsi" w:hAnsiTheme="majorHAnsi" w:cs="Times New Roman"/>
          <w:b/>
          <w:sz w:val="24"/>
          <w:szCs w:val="24"/>
        </w:rPr>
        <w:t xml:space="preserve"> individus.</w:t>
      </w:r>
    </w:p>
    <w:p w:rsidR="000C0325" w:rsidRPr="0053637C" w:rsidRDefault="000C0325" w:rsidP="00E2246E">
      <w:pPr>
        <w:pStyle w:val="Sansinterligne"/>
        <w:rPr>
          <w:rFonts w:ascii="Times New Roman" w:hAnsi="Times New Roman" w:cs="Times New Roman"/>
          <w:sz w:val="24"/>
          <w:szCs w:val="24"/>
        </w:rPr>
      </w:pPr>
    </w:p>
    <w:p w:rsidR="001B11E9" w:rsidRDefault="001B11E9" w:rsidP="001B11E9">
      <w:pPr>
        <w:pStyle w:val="Sansinterligne"/>
        <w:rPr>
          <w:rFonts w:ascii="Times New Roman" w:hAnsi="Times New Roman" w:cs="Times New Roman"/>
          <w:b/>
          <w:sz w:val="24"/>
          <w:szCs w:val="24"/>
          <w:u w:val="single"/>
        </w:rPr>
      </w:pPr>
    </w:p>
    <w:p w:rsidR="00E2246E" w:rsidRPr="007F414B" w:rsidRDefault="007F414B" w:rsidP="007F414B">
      <w:pPr>
        <w:pStyle w:val="Sansinterligne"/>
        <w:spacing w:after="200"/>
        <w:rPr>
          <w:rFonts w:ascii="Times New Roman" w:hAnsi="Times New Roman" w:cs="Times New Roman"/>
          <w:b/>
          <w:sz w:val="24"/>
          <w:szCs w:val="24"/>
        </w:rPr>
      </w:pPr>
      <w:r w:rsidRPr="007F414B">
        <w:rPr>
          <w:rFonts w:ascii="Times New Roman" w:hAnsi="Times New Roman" w:cs="Times New Roman"/>
          <w:b/>
          <w:sz w:val="24"/>
          <w:szCs w:val="24"/>
        </w:rPr>
        <w:t>PARTIE 1</w:t>
      </w:r>
    </w:p>
    <w:p w:rsidR="00244759" w:rsidRDefault="001B11E9" w:rsidP="00E2246E">
      <w:pPr>
        <w:pStyle w:val="Sansinterligne"/>
        <w:rPr>
          <w:rFonts w:ascii="Times New Roman" w:eastAsiaTheme="minorEastAsia" w:hAnsi="Times New Roman" w:cs="Times New Roman"/>
          <w:sz w:val="24"/>
          <w:szCs w:val="24"/>
        </w:rPr>
      </w:pPr>
      <w:r w:rsidRPr="007F414B">
        <w:rPr>
          <w:rFonts w:asciiTheme="majorHAnsi" w:hAnsiTheme="majorHAnsi" w:cs="Times New Roman"/>
          <w:sz w:val="24"/>
          <w:szCs w:val="24"/>
        </w:rPr>
        <w:t xml:space="preserve">On dispose donc de </w:t>
      </w:r>
      <m:oMath>
        <m:r>
          <w:rPr>
            <w:rFonts w:ascii="Cambria Math" w:hAnsiTheme="majorHAnsi" w:cs="Times New Roman"/>
            <w:sz w:val="24"/>
            <w:szCs w:val="24"/>
          </w:rPr>
          <m:t>20</m:t>
        </m:r>
      </m:oMath>
      <w:r w:rsidRPr="007F414B">
        <w:rPr>
          <w:rFonts w:asciiTheme="majorHAnsi" w:hAnsiTheme="majorHAnsi" w:cs="Times New Roman"/>
          <w:sz w:val="24"/>
          <w:szCs w:val="24"/>
        </w:rPr>
        <w:t xml:space="preserve"> mélanges</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20</m:t>
            </m:r>
          </m:sub>
        </m:sSub>
      </m:oMath>
      <w:r>
        <w:rPr>
          <w:rFonts w:ascii="Times New Roman" w:eastAsiaTheme="minorEastAsia" w:hAnsi="Times New Roman" w:cs="Times New Roman"/>
          <w:sz w:val="24"/>
          <w:szCs w:val="24"/>
        </w:rPr>
        <w:t xml:space="preserve"> </w:t>
      </w:r>
      <w:proofErr w:type="gramStart"/>
      <w:r w:rsidRPr="007F414B">
        <w:rPr>
          <w:rFonts w:asciiTheme="majorHAnsi" w:eastAsiaTheme="minorEastAsia" w:hAnsiTheme="majorHAnsi" w:cs="Times New Roman"/>
          <w:sz w:val="24"/>
          <w:szCs w:val="24"/>
        </w:rPr>
        <w:t xml:space="preserve">de </w:t>
      </w:r>
      <m:oMath>
        <m:r>
          <w:rPr>
            <w:rFonts w:ascii="Cambria Math" w:eastAsiaTheme="minorEastAsia" w:hAnsiTheme="majorHAnsi" w:cs="Times New Roman"/>
            <w:sz w:val="24"/>
            <w:szCs w:val="24"/>
          </w:rPr>
          <m:t>3</m:t>
        </m:r>
      </m:oMath>
      <w:r w:rsidRPr="007F414B">
        <w:rPr>
          <w:rFonts w:asciiTheme="majorHAnsi" w:eastAsiaTheme="minorEastAsia" w:hAnsiTheme="majorHAnsi" w:cs="Times New Roman"/>
          <w:sz w:val="24"/>
          <w:szCs w:val="24"/>
        </w:rPr>
        <w:t xml:space="preserve"> échantillons</w:t>
      </w:r>
      <w:proofErr w:type="gramEnd"/>
      <w:r>
        <w:rPr>
          <w:rFonts w:ascii="Times New Roman" w:eastAsiaTheme="minorEastAsia" w:hAnsi="Times New Roman" w:cs="Times New Roman"/>
          <w:sz w:val="24"/>
          <w:szCs w:val="24"/>
        </w:rPr>
        <w:t xml:space="preserve">. </w:t>
      </w:r>
    </w:p>
    <w:p w:rsidR="00244759" w:rsidRPr="007F414B" w:rsidRDefault="001B11E9" w:rsidP="00E2246E">
      <w:pPr>
        <w:pStyle w:val="Sansinterligne"/>
        <w:rPr>
          <w:rFonts w:asciiTheme="majorHAnsi" w:eastAsiaTheme="minorEastAsia" w:hAnsiTheme="majorHAnsi" w:cs="Times New Roman"/>
          <w:sz w:val="24"/>
          <w:szCs w:val="24"/>
        </w:rPr>
      </w:pPr>
      <w:r w:rsidRPr="007F414B">
        <w:rPr>
          <w:rFonts w:asciiTheme="majorHAnsi" w:eastAsiaTheme="minorEastAsia" w:hAnsiTheme="majorHAnsi" w:cs="Times New Roman"/>
          <w:sz w:val="24"/>
          <w:szCs w:val="24"/>
        </w:rPr>
        <w:t>On note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w:t>
      </w:r>
      <w:r w:rsidRPr="007F414B">
        <w:rPr>
          <w:rFonts w:asciiTheme="majorHAnsi" w:eastAsiaTheme="minorEastAsia" w:hAnsiTheme="majorHAnsi" w:cs="Times New Roman"/>
          <w:sz w:val="24"/>
          <w:szCs w:val="24"/>
        </w:rPr>
        <w:t xml:space="preserve">la variable aléatoire qui compte le nombre de groupes pour lesquels le mélange est négatif. </w:t>
      </w:r>
    </w:p>
    <w:p w:rsidR="00CE6107" w:rsidRDefault="001B11E9" w:rsidP="00E2246E">
      <w:pPr>
        <w:pStyle w:val="Sansinterligne"/>
        <w:rPr>
          <w:rFonts w:ascii="Times New Roman" w:eastAsiaTheme="minorEastAsia" w:hAnsi="Times New Roman" w:cs="Times New Roman"/>
          <w:sz w:val="24"/>
          <w:szCs w:val="24"/>
        </w:rPr>
      </w:pPr>
      <w:r w:rsidRPr="007F414B">
        <w:rPr>
          <w:rFonts w:asciiTheme="majorHAnsi" w:eastAsiaTheme="minorEastAsia" w:hAnsiTheme="majorHAnsi" w:cs="Times New Roman"/>
          <w:sz w:val="24"/>
          <w:szCs w:val="24"/>
        </w:rPr>
        <w:t>On note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T</m:t>
        </m:r>
      </m:oMath>
      <w:r>
        <w:rPr>
          <w:rFonts w:ascii="Times New Roman" w:eastAsiaTheme="minorEastAsia" w:hAnsi="Times New Roman" w:cs="Times New Roman"/>
          <w:sz w:val="24"/>
          <w:szCs w:val="24"/>
        </w:rPr>
        <w:t xml:space="preserve"> </w:t>
      </w:r>
      <w:r w:rsidRPr="007F414B">
        <w:rPr>
          <w:rFonts w:asciiTheme="majorHAnsi" w:eastAsiaTheme="minorEastAsia" w:hAnsiTheme="majorHAnsi" w:cs="Times New Roman"/>
          <w:sz w:val="24"/>
          <w:szCs w:val="24"/>
        </w:rPr>
        <w:t>la variable aléatoire qui correspond au nombre total de teste effectués.</w:t>
      </w:r>
    </w:p>
    <w:p w:rsidR="001B11E9" w:rsidRDefault="001B11E9" w:rsidP="00E2246E">
      <w:pPr>
        <w:pStyle w:val="Sansinterligne"/>
        <w:rPr>
          <w:rFonts w:ascii="Times New Roman" w:hAnsi="Times New Roman" w:cs="Times New Roman"/>
          <w:sz w:val="24"/>
          <w:szCs w:val="24"/>
        </w:rPr>
      </w:pPr>
    </w:p>
    <w:p w:rsidR="001B11E9" w:rsidRPr="001B11E9" w:rsidRDefault="001B11E9" w:rsidP="00C67A02">
      <w:pPr>
        <w:pStyle w:val="Sansinterligne"/>
        <w:numPr>
          <w:ilvl w:val="0"/>
          <w:numId w:val="18"/>
        </w:numPr>
        <w:spacing w:after="120"/>
        <w:ind w:left="714" w:hanging="357"/>
        <w:rPr>
          <w:rFonts w:ascii="Times New Roman" w:hAnsi="Times New Roman" w:cs="Times New Roman"/>
          <w:sz w:val="24"/>
          <w:szCs w:val="24"/>
        </w:rPr>
      </w:pPr>
      <w:r w:rsidRPr="007F414B">
        <w:rPr>
          <w:rFonts w:asciiTheme="majorHAnsi" w:hAnsiTheme="majorHAnsi" w:cs="Times New Roman"/>
          <w:sz w:val="24"/>
          <w:szCs w:val="24"/>
        </w:rPr>
        <w:t xml:space="preserve">Justifier à l’aide d’un arbre que la probabilité qu’un mélange </w:t>
      </w:r>
      <w:r w:rsidR="00F76F1C" w:rsidRPr="007F414B">
        <w:rPr>
          <w:rFonts w:asciiTheme="majorHAnsi" w:hAnsiTheme="majorHAnsi" w:cs="Times New Roman"/>
          <w:sz w:val="24"/>
          <w:szCs w:val="24"/>
        </w:rPr>
        <w:t xml:space="preserve">de </w:t>
      </w:r>
      <m:oMath>
        <m:r>
          <w:rPr>
            <w:rFonts w:asciiTheme="majorHAnsi" w:hAnsiTheme="majorHAnsi" w:cs="Times New Roman"/>
            <w:sz w:val="24"/>
            <w:szCs w:val="24"/>
          </w:rPr>
          <m:t>3</m:t>
        </m:r>
      </m:oMath>
      <w:r w:rsidR="00F76F1C" w:rsidRPr="007F414B">
        <w:rPr>
          <w:rFonts w:asciiTheme="majorHAnsi" w:hAnsiTheme="majorHAnsi" w:cs="Times New Roman"/>
          <w:sz w:val="24"/>
          <w:szCs w:val="24"/>
        </w:rPr>
        <w:t xml:space="preserve"> échantillons </w:t>
      </w:r>
      <w:r w:rsidRPr="007F414B">
        <w:rPr>
          <w:rFonts w:asciiTheme="majorHAnsi" w:hAnsiTheme="majorHAnsi" w:cs="Times New Roman"/>
          <w:sz w:val="24"/>
          <w:szCs w:val="24"/>
        </w:rPr>
        <w:t xml:space="preserve">soit négatif </w:t>
      </w:r>
      <w:proofErr w:type="gramStart"/>
      <w:r w:rsidRPr="007F414B">
        <w:rPr>
          <w:rFonts w:asciiTheme="majorHAnsi" w:hAnsiTheme="majorHAnsi" w:cs="Times New Roman"/>
          <w:sz w:val="24"/>
          <w:szCs w:val="24"/>
        </w:rPr>
        <w:t>est</w:t>
      </w:r>
      <w:r>
        <w:rPr>
          <w:rFonts w:ascii="Times New Roman" w:hAnsi="Times New Roman" w:cs="Times New Roman"/>
          <w:sz w:val="24"/>
          <w:szCs w:val="24"/>
        </w:rPr>
        <w:t xml:space="preserve"> </w:t>
      </w:r>
      <m:oMath>
        <w:proofErr w:type="gramEn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1-p</m:t>
                </m:r>
              </m:e>
            </m:d>
          </m:e>
          <m:sup>
            <m:r>
              <w:rPr>
                <w:rFonts w:ascii="Cambria Math" w:hAnsi="Cambria Math" w:cs="Times New Roman"/>
                <w:sz w:val="24"/>
                <w:szCs w:val="24"/>
              </w:rPr>
              <m:t>3</m:t>
            </m:r>
          </m:sup>
        </m:sSup>
      </m:oMath>
      <w:r>
        <w:rPr>
          <w:rFonts w:ascii="Times New Roman" w:eastAsiaTheme="minorEastAsia" w:hAnsi="Times New Roman" w:cs="Times New Roman"/>
          <w:sz w:val="24"/>
          <w:szCs w:val="24"/>
        </w:rPr>
        <w:t>.</w:t>
      </w:r>
    </w:p>
    <w:p w:rsidR="001B11E9" w:rsidRPr="001B11E9" w:rsidRDefault="001B11E9" w:rsidP="00C67A02">
      <w:pPr>
        <w:pStyle w:val="Sansinterligne"/>
        <w:numPr>
          <w:ilvl w:val="0"/>
          <w:numId w:val="18"/>
        </w:numPr>
        <w:spacing w:after="120"/>
        <w:rPr>
          <w:rFonts w:ascii="Times New Roman" w:hAnsi="Times New Roman" w:cs="Times New Roman"/>
          <w:sz w:val="24"/>
          <w:szCs w:val="24"/>
        </w:rPr>
      </w:pPr>
      <w:r w:rsidRPr="007F414B">
        <w:rPr>
          <w:rFonts w:asciiTheme="majorHAnsi" w:eastAsiaTheme="minorEastAsia" w:hAnsiTheme="majorHAnsi" w:cs="Times New Roman"/>
          <w:sz w:val="24"/>
          <w:szCs w:val="24"/>
        </w:rPr>
        <w:t>En déduire la loi de probabilité et l’espérance de</w:t>
      </w: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oMath>
      <w:r w:rsidR="00A9508C">
        <w:rPr>
          <w:rFonts w:ascii="Times New Roman" w:eastAsiaTheme="minorEastAsia" w:hAnsi="Times New Roman" w:cs="Times New Roman"/>
          <w:sz w:val="24"/>
          <w:szCs w:val="24"/>
        </w:rPr>
        <w:t xml:space="preserve"> </w:t>
      </w:r>
      <w:r w:rsidR="00A9508C" w:rsidRPr="007F414B">
        <w:rPr>
          <w:rFonts w:asciiTheme="majorHAnsi" w:eastAsiaTheme="minorEastAsia" w:hAnsiTheme="majorHAnsi" w:cs="Times New Roman"/>
          <w:sz w:val="24"/>
          <w:szCs w:val="24"/>
        </w:rPr>
        <w:t xml:space="preserve">en fonction </w:t>
      </w:r>
      <w:proofErr w:type="gramStart"/>
      <w:r w:rsidR="00A9508C" w:rsidRPr="007F414B">
        <w:rPr>
          <w:rFonts w:asciiTheme="majorHAnsi" w:eastAsiaTheme="minorEastAsia" w:hAnsiTheme="majorHAnsi" w:cs="Times New Roman"/>
          <w:sz w:val="24"/>
          <w:szCs w:val="24"/>
        </w:rPr>
        <w:t>de</w:t>
      </w:r>
      <w:r w:rsidR="0071711C">
        <w:rPr>
          <w:rFonts w:ascii="Times New Roman" w:eastAsiaTheme="minorEastAsia" w:hAnsi="Times New Roman" w:cs="Times New Roman"/>
          <w:sz w:val="24"/>
          <w:szCs w:val="24"/>
        </w:rPr>
        <w:t xml:space="preserve"> </w:t>
      </w:r>
      <w:r w:rsidR="00A9508C">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p</m:t>
        </m:r>
      </m:oMath>
      <w:r w:rsidR="00A9508C">
        <w:rPr>
          <w:rFonts w:ascii="Times New Roman" w:eastAsiaTheme="minorEastAsia" w:hAnsi="Times New Roman" w:cs="Times New Roman"/>
          <w:sz w:val="24"/>
          <w:szCs w:val="24"/>
        </w:rPr>
        <w:t>.</w:t>
      </w:r>
    </w:p>
    <w:p w:rsidR="001B11E9" w:rsidRDefault="008D4278" w:rsidP="00C67A02">
      <w:pPr>
        <w:pStyle w:val="Sansinterligne"/>
        <w:numPr>
          <w:ilvl w:val="0"/>
          <w:numId w:val="18"/>
        </w:numPr>
        <w:spacing w:after="120"/>
        <w:rPr>
          <w:rFonts w:ascii="Times New Roman" w:hAnsi="Times New Roman" w:cs="Times New Roman"/>
          <w:sz w:val="24"/>
          <w:szCs w:val="24"/>
        </w:rPr>
      </w:pPr>
      <w:r w:rsidRPr="007F414B">
        <w:rPr>
          <w:rFonts w:asciiTheme="majorHAnsi" w:hAnsiTheme="majorHAnsi" w:cs="Times New Roman"/>
          <w:sz w:val="24"/>
          <w:szCs w:val="24"/>
        </w:rPr>
        <w:t xml:space="preserve">Prouver </w:t>
      </w:r>
      <w:proofErr w:type="gramStart"/>
      <w:r w:rsidRPr="007F414B">
        <w:rPr>
          <w:rFonts w:asciiTheme="majorHAnsi" w:hAnsiTheme="majorHAnsi" w:cs="Times New Roman"/>
          <w:sz w:val="24"/>
          <w:szCs w:val="24"/>
        </w:rPr>
        <w:t>que</w:t>
      </w:r>
      <w:r>
        <w:rPr>
          <w:rFonts w:ascii="Times New Roman" w:hAnsi="Times New Roman" w:cs="Times New Roman"/>
          <w:sz w:val="24"/>
          <w:szCs w:val="24"/>
        </w:rPr>
        <w:t xml:space="preserve"> </w:t>
      </w:r>
      <m:oMath>
        <w:proofErr w:type="gramEnd"/>
        <m:r>
          <w:rPr>
            <w:rFonts w:ascii="Cambria Math" w:hAnsi="Cambria Math" w:cs="Times New Roman"/>
            <w:sz w:val="24"/>
            <w:szCs w:val="24"/>
          </w:rPr>
          <m:t>T=80-3X</m:t>
        </m:r>
      </m:oMath>
      <w:r>
        <w:rPr>
          <w:rFonts w:ascii="Times New Roman" w:hAnsi="Times New Roman" w:cs="Times New Roman"/>
          <w:sz w:val="24"/>
          <w:szCs w:val="24"/>
        </w:rPr>
        <w:t>.</w:t>
      </w:r>
    </w:p>
    <w:p w:rsidR="008D4278" w:rsidRPr="007F414B" w:rsidRDefault="008D4278" w:rsidP="001B11E9">
      <w:pPr>
        <w:pStyle w:val="Sansinterligne"/>
        <w:numPr>
          <w:ilvl w:val="0"/>
          <w:numId w:val="18"/>
        </w:numPr>
        <w:rPr>
          <w:rFonts w:ascii="Times New Roman" w:hAnsi="Times New Roman" w:cs="Times New Roman"/>
          <w:sz w:val="24"/>
          <w:szCs w:val="24"/>
        </w:rPr>
      </w:pPr>
      <w:r w:rsidRPr="007F414B">
        <w:rPr>
          <w:rFonts w:asciiTheme="majorHAnsi" w:hAnsiTheme="majorHAnsi" w:cs="Times New Roman"/>
          <w:sz w:val="24"/>
          <w:szCs w:val="24"/>
        </w:rPr>
        <w:t>Dé</w:t>
      </w:r>
      <w:r w:rsidR="00A9508C" w:rsidRPr="007F414B">
        <w:rPr>
          <w:rFonts w:asciiTheme="majorHAnsi" w:hAnsiTheme="majorHAnsi" w:cs="Times New Roman"/>
          <w:sz w:val="24"/>
          <w:szCs w:val="24"/>
        </w:rPr>
        <w:t>terminer alors</w:t>
      </w:r>
      <w:r>
        <w:rPr>
          <w:rFonts w:ascii="Times New Roman" w:hAnsi="Times New Roman" w:cs="Times New Roman"/>
          <w:sz w:val="24"/>
          <w:szCs w:val="24"/>
        </w:rPr>
        <w:t xml:space="preserve"> </w:t>
      </w:r>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T</m:t>
            </m:r>
          </m:e>
        </m:d>
      </m:oMath>
      <w:r w:rsidR="00A9508C">
        <w:rPr>
          <w:rFonts w:ascii="Times New Roman" w:eastAsiaTheme="minorEastAsia" w:hAnsi="Times New Roman" w:cs="Times New Roman"/>
          <w:sz w:val="24"/>
          <w:szCs w:val="24"/>
        </w:rPr>
        <w:t xml:space="preserve"> </w:t>
      </w:r>
      <w:r w:rsidR="00A9508C" w:rsidRPr="007F414B">
        <w:rPr>
          <w:rFonts w:asciiTheme="majorHAnsi" w:eastAsiaTheme="minorEastAsia" w:hAnsiTheme="majorHAnsi" w:cs="Times New Roman"/>
          <w:sz w:val="24"/>
          <w:szCs w:val="24"/>
        </w:rPr>
        <w:t xml:space="preserve">en fonction </w:t>
      </w:r>
      <w:proofErr w:type="gramStart"/>
      <w:r w:rsidR="00A9508C" w:rsidRPr="007F414B">
        <w:rPr>
          <w:rFonts w:asciiTheme="majorHAnsi" w:eastAsiaTheme="minorEastAsia" w:hAnsiTheme="majorHAnsi" w:cs="Times New Roman"/>
          <w:sz w:val="24"/>
          <w:szCs w:val="24"/>
        </w:rPr>
        <w:t>de</w:t>
      </w:r>
      <w:r w:rsidR="00A9508C">
        <w:rPr>
          <w:rFonts w:ascii="Times New Roman" w:eastAsiaTheme="minorEastAsia" w:hAnsi="Times New Roman" w:cs="Times New Roman"/>
          <w:sz w:val="24"/>
          <w:szCs w:val="24"/>
        </w:rPr>
        <w:t xml:space="preserve"> </w:t>
      </w:r>
      <m:oMath>
        <w:proofErr w:type="gramEnd"/>
        <m:r>
          <w:rPr>
            <w:rFonts w:ascii="Cambria Math" w:eastAsiaTheme="minorEastAsia" w:hAnsi="Cambria Math" w:cs="Times New Roman"/>
            <w:sz w:val="24"/>
            <w:szCs w:val="24"/>
          </w:rPr>
          <m:t>p</m:t>
        </m:r>
      </m:oMath>
      <w:r w:rsidR="00A9508C">
        <w:rPr>
          <w:rFonts w:ascii="Times New Roman" w:eastAsiaTheme="minorEastAsia" w:hAnsi="Times New Roman" w:cs="Times New Roman"/>
          <w:sz w:val="24"/>
          <w:szCs w:val="24"/>
        </w:rPr>
        <w:t>.</w:t>
      </w:r>
    </w:p>
    <w:p w:rsidR="007F414B" w:rsidRDefault="007F414B" w:rsidP="007F414B">
      <w:pPr>
        <w:pStyle w:val="Sansinterligne"/>
        <w:ind w:left="720"/>
        <w:rPr>
          <w:rFonts w:ascii="Times New Roman" w:hAnsi="Times New Roman" w:cs="Times New Roman"/>
          <w:sz w:val="24"/>
          <w:szCs w:val="24"/>
        </w:rPr>
      </w:pPr>
    </w:p>
    <w:p w:rsidR="00707C0A" w:rsidRPr="00707C0A" w:rsidRDefault="00707C0A" w:rsidP="00E2246E">
      <w:pPr>
        <w:pStyle w:val="Sansinterligne"/>
        <w:rPr>
          <w:rFonts w:ascii="Times New Roman" w:hAnsi="Times New Roman" w:cs="Times New Roman"/>
          <w:b/>
          <w:sz w:val="16"/>
          <w:szCs w:val="16"/>
        </w:rPr>
      </w:pPr>
    </w:p>
    <w:p w:rsidR="00E2246E" w:rsidRPr="007F414B" w:rsidRDefault="008D4278" w:rsidP="007F414B">
      <w:pPr>
        <w:pStyle w:val="Sansinterligne"/>
        <w:spacing w:after="200"/>
        <w:rPr>
          <w:rFonts w:ascii="Times New Roman" w:hAnsi="Times New Roman" w:cs="Times New Roman"/>
          <w:b/>
          <w:sz w:val="24"/>
          <w:szCs w:val="24"/>
        </w:rPr>
      </w:pPr>
      <w:r w:rsidRPr="007F414B">
        <w:rPr>
          <w:rFonts w:ascii="Times New Roman" w:hAnsi="Times New Roman" w:cs="Times New Roman"/>
          <w:b/>
          <w:sz w:val="24"/>
          <w:szCs w:val="24"/>
        </w:rPr>
        <w:t>PARTIE</w:t>
      </w:r>
      <w:r w:rsidR="007F414B">
        <w:rPr>
          <w:rFonts w:ascii="Times New Roman" w:hAnsi="Times New Roman" w:cs="Times New Roman"/>
          <w:b/>
          <w:sz w:val="24"/>
          <w:szCs w:val="24"/>
        </w:rPr>
        <w:t xml:space="preserve"> </w:t>
      </w:r>
      <w:r w:rsidR="007F414B" w:rsidRPr="007F414B">
        <w:rPr>
          <w:rFonts w:ascii="Times New Roman" w:hAnsi="Times New Roman" w:cs="Times New Roman"/>
          <w:b/>
          <w:sz w:val="24"/>
          <w:szCs w:val="24"/>
        </w:rPr>
        <w:t>2</w:t>
      </w:r>
    </w:p>
    <w:p w:rsidR="00707C0A" w:rsidRPr="007F414B" w:rsidRDefault="0083580B" w:rsidP="0083580B">
      <w:pPr>
        <w:rPr>
          <w:rFonts w:asciiTheme="majorHAnsi" w:hAnsiTheme="majorHAnsi" w:cs="Times New Roman"/>
          <w:sz w:val="24"/>
          <w:szCs w:val="24"/>
        </w:rPr>
      </w:pPr>
      <w:r w:rsidRPr="007F414B">
        <w:rPr>
          <w:rFonts w:asciiTheme="majorHAnsi" w:hAnsiTheme="majorHAnsi" w:cs="Times New Roman"/>
          <w:sz w:val="24"/>
          <w:szCs w:val="24"/>
        </w:rPr>
        <w:t xml:space="preserve">Le nombre de tests à effectuer étant </w:t>
      </w:r>
      <m:oMath>
        <m:r>
          <w:rPr>
            <w:rFonts w:ascii="Cambria Math" w:hAnsi="Cambria Math" w:cs="Times New Roman"/>
            <w:sz w:val="24"/>
            <w:szCs w:val="24"/>
          </w:rPr>
          <m:t>60</m:t>
        </m:r>
      </m:oMath>
      <w:r>
        <w:rPr>
          <w:rFonts w:ascii="Times New Roman" w:hAnsi="Times New Roman" w:cs="Times New Roman"/>
          <w:sz w:val="24"/>
          <w:szCs w:val="24"/>
        </w:rPr>
        <w:t xml:space="preserve"> </w:t>
      </w:r>
      <w:r w:rsidR="00F76F1C" w:rsidRPr="007F414B">
        <w:rPr>
          <w:rFonts w:asciiTheme="majorHAnsi" w:hAnsiTheme="majorHAnsi" w:cs="Times New Roman"/>
          <w:sz w:val="24"/>
          <w:szCs w:val="24"/>
        </w:rPr>
        <w:t>(</w:t>
      </w:r>
      <w:r w:rsidRPr="007F414B">
        <w:rPr>
          <w:rFonts w:asciiTheme="majorHAnsi" w:hAnsiTheme="majorHAnsi" w:cs="Times New Roman"/>
          <w:sz w:val="24"/>
          <w:szCs w:val="24"/>
        </w:rPr>
        <w:t>si on teste tous les individus choisis</w:t>
      </w:r>
      <w:r w:rsidR="00F76F1C" w:rsidRPr="007F414B">
        <w:rPr>
          <w:rFonts w:asciiTheme="majorHAnsi" w:hAnsiTheme="majorHAnsi" w:cs="Times New Roman"/>
          <w:sz w:val="24"/>
          <w:szCs w:val="24"/>
        </w:rPr>
        <w:t>)</w:t>
      </w:r>
      <w:r w:rsidRPr="007F414B">
        <w:rPr>
          <w:rFonts w:asciiTheme="majorHAnsi" w:hAnsiTheme="majorHAnsi" w:cs="Times New Roman"/>
          <w:sz w:val="24"/>
          <w:szCs w:val="24"/>
        </w:rPr>
        <w:t xml:space="preserve">, on considère que le </w:t>
      </w:r>
      <w:proofErr w:type="spellStart"/>
      <w:r w:rsidRPr="007F414B">
        <w:rPr>
          <w:rFonts w:asciiTheme="majorHAnsi" w:hAnsiTheme="majorHAnsi" w:cs="Times New Roman"/>
          <w:sz w:val="24"/>
          <w:szCs w:val="24"/>
        </w:rPr>
        <w:t>poolage</w:t>
      </w:r>
      <w:proofErr w:type="spellEnd"/>
      <w:r w:rsidRPr="007F414B">
        <w:rPr>
          <w:rFonts w:asciiTheme="majorHAnsi" w:hAnsiTheme="majorHAnsi" w:cs="Times New Roman"/>
          <w:sz w:val="24"/>
          <w:szCs w:val="24"/>
        </w:rPr>
        <w:t xml:space="preserve"> est rentable si </w:t>
      </w:r>
      <m:oMath>
        <m:r>
          <w:rPr>
            <w:rFonts w:ascii="Cambria Math" w:hAnsi="Cambria Math" w:cs="Times New Roman"/>
            <w:sz w:val="24"/>
            <w:szCs w:val="24"/>
          </w:rPr>
          <m:t>E</m:t>
        </m:r>
        <m:r>
          <w:rPr>
            <w:rFonts w:ascii="Cambria Math" w:hAnsiTheme="majorHAnsi" w:cs="Times New Roman"/>
            <w:sz w:val="24"/>
            <w:szCs w:val="24"/>
          </w:rPr>
          <m:t>(</m:t>
        </m:r>
        <m:r>
          <w:rPr>
            <w:rFonts w:ascii="Cambria Math" w:hAnsi="Cambria Math" w:cs="Times New Roman"/>
            <w:sz w:val="24"/>
            <w:szCs w:val="24"/>
          </w:rPr>
          <m:t>T</m:t>
        </m:r>
        <m:r>
          <w:rPr>
            <w:rFonts w:ascii="Cambria Math" w:hAnsiTheme="majorHAnsi" w:cs="Times New Roman"/>
            <w:sz w:val="24"/>
            <w:szCs w:val="24"/>
          </w:rPr>
          <m:t>)</m:t>
        </m:r>
      </m:oMath>
      <w:r w:rsidRPr="007F414B">
        <w:rPr>
          <w:rFonts w:asciiTheme="majorHAnsi" w:hAnsiTheme="majorHAnsi" w:cs="Times New Roman"/>
          <w:sz w:val="24"/>
          <w:szCs w:val="24"/>
        </w:rPr>
        <w:t xml:space="preserve"> est inférieur ou égal </w:t>
      </w:r>
      <w:proofErr w:type="gramStart"/>
      <w:r w:rsidRPr="007F414B">
        <w:rPr>
          <w:rFonts w:asciiTheme="majorHAnsi" w:hAnsiTheme="majorHAnsi" w:cs="Times New Roman"/>
          <w:sz w:val="24"/>
          <w:szCs w:val="24"/>
        </w:rPr>
        <w:t xml:space="preserve">à </w:t>
      </w:r>
      <m:oMath>
        <w:proofErr w:type="gramEnd"/>
        <m:r>
          <w:rPr>
            <w:rFonts w:ascii="Cambria Math" w:hAnsi="Cambria Math" w:cs="Times New Roman"/>
            <w:sz w:val="24"/>
            <w:szCs w:val="24"/>
          </w:rPr>
          <m:t>60</m:t>
        </m:r>
      </m:oMath>
      <w:r w:rsidRPr="007F414B">
        <w:rPr>
          <w:rFonts w:asciiTheme="majorHAnsi" w:hAnsiTheme="majorHAnsi" w:cs="Times New Roman"/>
          <w:sz w:val="24"/>
          <w:szCs w:val="24"/>
        </w:rPr>
        <w:t>.</w:t>
      </w:r>
    </w:p>
    <w:p w:rsidR="00C74CEC" w:rsidRDefault="00C74CEC" w:rsidP="0083580B">
      <w:pPr>
        <w:rPr>
          <w:rFonts w:ascii="Times New Roman" w:hAnsi="Times New Roman" w:cs="Times New Roman"/>
          <w:sz w:val="24"/>
          <w:szCs w:val="24"/>
        </w:rPr>
      </w:pPr>
    </w:p>
    <w:p w:rsidR="0083580B" w:rsidRDefault="0083580B" w:rsidP="00C67A02">
      <w:pPr>
        <w:pStyle w:val="Paragraphedeliste"/>
        <w:numPr>
          <w:ilvl w:val="0"/>
          <w:numId w:val="19"/>
        </w:numPr>
        <w:spacing w:after="120"/>
        <w:rPr>
          <w:rFonts w:ascii="Times New Roman" w:hAnsi="Times New Roman" w:cs="Times New Roman"/>
          <w:sz w:val="24"/>
          <w:szCs w:val="24"/>
        </w:rPr>
      </w:pPr>
      <w:r>
        <w:rPr>
          <w:rFonts w:ascii="Times New Roman" w:hAnsi="Times New Roman" w:cs="Times New Roman"/>
          <w:sz w:val="24"/>
          <w:szCs w:val="24"/>
        </w:rPr>
        <w:t xml:space="preserve">Justifier que </w:t>
      </w:r>
      <m:oMath>
        <m:r>
          <w:rPr>
            <w:rFonts w:ascii="Cambria Math" w:hAnsi="Cambria Math" w:cs="Times New Roman"/>
            <w:sz w:val="24"/>
            <w:szCs w:val="24"/>
          </w:rPr>
          <m:t>E</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≤60</m:t>
        </m:r>
      </m:oMath>
      <w:r>
        <w:rPr>
          <w:rFonts w:ascii="Times New Roman" w:hAnsi="Times New Roman" w:cs="Times New Roman"/>
          <w:sz w:val="24"/>
          <w:szCs w:val="24"/>
        </w:rPr>
        <w:t xml:space="preserve"> </w:t>
      </w:r>
      <w:r w:rsidRPr="007F414B">
        <w:rPr>
          <w:rFonts w:asciiTheme="majorHAnsi" w:hAnsiTheme="majorHAnsi" w:cs="Times New Roman"/>
          <w:sz w:val="24"/>
          <w:szCs w:val="24"/>
        </w:rPr>
        <w:t xml:space="preserve">si et seulement </w:t>
      </w:r>
      <w:proofErr w:type="gramStart"/>
      <w:r w:rsidRPr="007F414B">
        <w:rPr>
          <w:rFonts w:asciiTheme="majorHAnsi" w:hAnsiTheme="majorHAnsi" w:cs="Times New Roman"/>
          <w:sz w:val="24"/>
          <w:szCs w:val="24"/>
        </w:rPr>
        <w:t>si</w:t>
      </w:r>
      <w:r>
        <w:rPr>
          <w:rFonts w:ascii="Times New Roman" w:hAnsi="Times New Roman" w:cs="Times New Roman"/>
          <w:sz w:val="24"/>
          <w:szCs w:val="24"/>
        </w:rPr>
        <w:t xml:space="preserve"> </w:t>
      </w:r>
      <m:oMath>
        <w:proofErr w:type="gramEnd"/>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1-p</m:t>
                </m:r>
              </m:e>
            </m:d>
          </m:e>
          <m:sup>
            <m: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Pr>
          <w:rFonts w:ascii="Times New Roman" w:hAnsi="Times New Roman" w:cs="Times New Roman"/>
          <w:sz w:val="24"/>
          <w:szCs w:val="24"/>
        </w:rPr>
        <w:t>.</w:t>
      </w:r>
    </w:p>
    <w:p w:rsidR="0083580B" w:rsidRPr="007F414B" w:rsidRDefault="0083580B" w:rsidP="0083580B">
      <w:pPr>
        <w:pStyle w:val="Paragraphedeliste"/>
        <w:numPr>
          <w:ilvl w:val="0"/>
          <w:numId w:val="19"/>
        </w:numPr>
        <w:rPr>
          <w:rFonts w:asciiTheme="majorHAnsi" w:hAnsiTheme="majorHAnsi" w:cs="Times New Roman"/>
          <w:sz w:val="24"/>
          <w:szCs w:val="24"/>
        </w:rPr>
      </w:pPr>
      <w:r w:rsidRPr="007F414B">
        <w:rPr>
          <w:rFonts w:asciiTheme="majorHAnsi" w:hAnsiTheme="majorHAnsi" w:cs="Times New Roman"/>
          <w:sz w:val="24"/>
          <w:szCs w:val="24"/>
        </w:rPr>
        <w:t>A l’aide de la méthode de votre choix, trouver les valeurs de la proportion</w:t>
      </w:r>
      <w:r>
        <w:rPr>
          <w:rFonts w:ascii="Times New Roman" w:hAnsi="Times New Roman" w:cs="Times New Roman"/>
          <w:sz w:val="24"/>
          <w:szCs w:val="24"/>
        </w:rPr>
        <w:t xml:space="preserve"> </w:t>
      </w:r>
      <m:oMath>
        <m:r>
          <w:rPr>
            <w:rFonts w:ascii="Cambria Math" w:hAnsi="Cambria Math" w:cs="Times New Roman"/>
            <w:sz w:val="24"/>
            <w:szCs w:val="24"/>
          </w:rPr>
          <m:t>p</m:t>
        </m:r>
      </m:oMath>
      <w:r>
        <w:rPr>
          <w:rFonts w:ascii="Times New Roman" w:hAnsi="Times New Roman" w:cs="Times New Roman"/>
          <w:sz w:val="24"/>
          <w:szCs w:val="24"/>
        </w:rPr>
        <w:t xml:space="preserve"> </w:t>
      </w:r>
      <w:r w:rsidRPr="007F414B">
        <w:rPr>
          <w:rFonts w:asciiTheme="majorHAnsi" w:hAnsiTheme="majorHAnsi" w:cs="Times New Roman"/>
          <w:sz w:val="24"/>
          <w:szCs w:val="24"/>
        </w:rPr>
        <w:t>d’individus portant le parasite dans la popu</w:t>
      </w:r>
      <w:r w:rsidR="00F76F1C" w:rsidRPr="007F414B">
        <w:rPr>
          <w:rFonts w:asciiTheme="majorHAnsi" w:hAnsiTheme="majorHAnsi" w:cs="Times New Roman"/>
          <w:sz w:val="24"/>
          <w:szCs w:val="24"/>
        </w:rPr>
        <w:t xml:space="preserve">lation totale pour lesquelles </w:t>
      </w:r>
      <w:r w:rsidRPr="007F414B">
        <w:rPr>
          <w:rFonts w:asciiTheme="majorHAnsi" w:hAnsiTheme="majorHAnsi" w:cs="Times New Roman"/>
          <w:sz w:val="24"/>
          <w:szCs w:val="24"/>
        </w:rPr>
        <w:t xml:space="preserve">cette méthode de </w:t>
      </w:r>
      <w:proofErr w:type="spellStart"/>
      <w:r w:rsidRPr="007F414B">
        <w:rPr>
          <w:rFonts w:asciiTheme="majorHAnsi" w:hAnsiTheme="majorHAnsi" w:cs="Times New Roman"/>
          <w:sz w:val="24"/>
          <w:szCs w:val="24"/>
        </w:rPr>
        <w:t>poolage</w:t>
      </w:r>
      <w:proofErr w:type="spellEnd"/>
      <w:r w:rsidRPr="007F414B">
        <w:rPr>
          <w:rFonts w:asciiTheme="majorHAnsi" w:hAnsiTheme="majorHAnsi" w:cs="Times New Roman"/>
          <w:sz w:val="24"/>
          <w:szCs w:val="24"/>
        </w:rPr>
        <w:t xml:space="preserve"> est avantageuse.</w:t>
      </w:r>
    </w:p>
    <w:p w:rsidR="00707C0A" w:rsidRPr="00196DC7" w:rsidRDefault="00707C0A" w:rsidP="00707C0A">
      <w:pPr>
        <w:rPr>
          <w:rFonts w:ascii="Times New Roman" w:hAnsi="Times New Roman" w:cs="Times New Roman"/>
          <w:sz w:val="16"/>
          <w:szCs w:val="16"/>
        </w:rPr>
      </w:pPr>
    </w:p>
    <w:p w:rsidR="00707C0A" w:rsidRPr="008D0098" w:rsidRDefault="00707C0A" w:rsidP="00A82335">
      <w:pPr>
        <w:rPr>
          <w:rFonts w:ascii="Times New Roman" w:hAnsi="Times New Roman" w:cs="Times New Roman"/>
          <w:sz w:val="16"/>
          <w:szCs w:val="16"/>
        </w:rPr>
      </w:pPr>
    </w:p>
    <w:sectPr w:rsidR="00707C0A" w:rsidRPr="008D0098" w:rsidSect="007F414B">
      <w:pgSz w:w="11906" w:h="16838" w:code="9"/>
      <w:pgMar w:top="567" w:right="567" w:bottom="567" w:left="567" w:header="62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9D1" w:rsidRDefault="00EC49D1" w:rsidP="008D0098">
      <w:r>
        <w:separator/>
      </w:r>
    </w:p>
  </w:endnote>
  <w:endnote w:type="continuationSeparator" w:id="0">
    <w:p w:rsidR="00EC49D1" w:rsidRDefault="00EC49D1" w:rsidP="008D0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9D1" w:rsidRDefault="00EC49D1" w:rsidP="008D0098">
      <w:r>
        <w:separator/>
      </w:r>
    </w:p>
  </w:footnote>
  <w:footnote w:type="continuationSeparator" w:id="0">
    <w:p w:rsidR="00EC49D1" w:rsidRDefault="00EC49D1" w:rsidP="008D0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026A"/>
    <w:multiLevelType w:val="hybridMultilevel"/>
    <w:tmpl w:val="227080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C4A56"/>
    <w:multiLevelType w:val="hybridMultilevel"/>
    <w:tmpl w:val="A80C6F9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EE36FC"/>
    <w:multiLevelType w:val="hybridMultilevel"/>
    <w:tmpl w:val="227080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6D65460"/>
    <w:multiLevelType w:val="hybridMultilevel"/>
    <w:tmpl w:val="227080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982CE6"/>
    <w:multiLevelType w:val="hybridMultilevel"/>
    <w:tmpl w:val="B338E282"/>
    <w:lvl w:ilvl="0" w:tplc="509AA8BC">
      <w:start w:val="1"/>
      <w:numFmt w:val="decimal"/>
      <w:lvlText w:val="%1)"/>
      <w:lvlJc w:val="left"/>
      <w:pPr>
        <w:ind w:left="720" w:hanging="360"/>
      </w:pPr>
      <w:rPr>
        <w:rFonts w:asciiTheme="majorHAnsi" w:hAnsiTheme="maj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002D4F"/>
    <w:multiLevelType w:val="hybridMultilevel"/>
    <w:tmpl w:val="227080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341177"/>
    <w:multiLevelType w:val="hybridMultilevel"/>
    <w:tmpl w:val="8D30DBFC"/>
    <w:lvl w:ilvl="0" w:tplc="040C0019">
      <w:start w:val="1"/>
      <w:numFmt w:val="lowerLetter"/>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7">
    <w:nsid w:val="2868537D"/>
    <w:multiLevelType w:val="hybridMultilevel"/>
    <w:tmpl w:val="2E40BE1E"/>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35D27D42"/>
    <w:multiLevelType w:val="hybridMultilevel"/>
    <w:tmpl w:val="4A424D9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62B5940"/>
    <w:multiLevelType w:val="hybridMultilevel"/>
    <w:tmpl w:val="55341C06"/>
    <w:lvl w:ilvl="0" w:tplc="040C0019">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nsid w:val="3876406A"/>
    <w:multiLevelType w:val="hybridMultilevel"/>
    <w:tmpl w:val="DEECA5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91B0CA4"/>
    <w:multiLevelType w:val="hybridMultilevel"/>
    <w:tmpl w:val="227080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E7438A6"/>
    <w:multiLevelType w:val="hybridMultilevel"/>
    <w:tmpl w:val="227080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6295BF2"/>
    <w:multiLevelType w:val="hybridMultilevel"/>
    <w:tmpl w:val="2270809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FD1C56"/>
    <w:multiLevelType w:val="hybridMultilevel"/>
    <w:tmpl w:val="0AE0871A"/>
    <w:lvl w:ilvl="0" w:tplc="6B38A6FE">
      <w:start w:val="1"/>
      <w:numFmt w:val="decimal"/>
      <w:lvlText w:val="%1)"/>
      <w:lvlJc w:val="left"/>
      <w:pPr>
        <w:ind w:left="720" w:hanging="360"/>
      </w:pPr>
      <w:rPr>
        <w:rFonts w:asciiTheme="majorHAnsi" w:hAnsiTheme="majorHAns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AB17840"/>
    <w:multiLevelType w:val="hybridMultilevel"/>
    <w:tmpl w:val="E612EFA8"/>
    <w:lvl w:ilvl="0" w:tplc="5BDA4342">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4109CD"/>
    <w:multiLevelType w:val="hybridMultilevel"/>
    <w:tmpl w:val="719AA7F8"/>
    <w:lvl w:ilvl="0" w:tplc="040C0011">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nsid w:val="6A045BCB"/>
    <w:multiLevelType w:val="hybridMultilevel"/>
    <w:tmpl w:val="FD904754"/>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776065FD"/>
    <w:multiLevelType w:val="hybridMultilevel"/>
    <w:tmpl w:val="1676305A"/>
    <w:lvl w:ilvl="0" w:tplc="63CAA5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8"/>
  </w:num>
  <w:num w:numId="3">
    <w:abstractNumId w:val="13"/>
  </w:num>
  <w:num w:numId="4">
    <w:abstractNumId w:val="1"/>
  </w:num>
  <w:num w:numId="5">
    <w:abstractNumId w:val="10"/>
  </w:num>
  <w:num w:numId="6">
    <w:abstractNumId w:val="8"/>
  </w:num>
  <w:num w:numId="7">
    <w:abstractNumId w:val="16"/>
  </w:num>
  <w:num w:numId="8">
    <w:abstractNumId w:val="6"/>
  </w:num>
  <w:num w:numId="9">
    <w:abstractNumId w:val="9"/>
  </w:num>
  <w:num w:numId="10">
    <w:abstractNumId w:val="7"/>
  </w:num>
  <w:num w:numId="11">
    <w:abstractNumId w:val="11"/>
  </w:num>
  <w:num w:numId="12">
    <w:abstractNumId w:val="3"/>
  </w:num>
  <w:num w:numId="13">
    <w:abstractNumId w:val="2"/>
  </w:num>
  <w:num w:numId="14">
    <w:abstractNumId w:val="5"/>
  </w:num>
  <w:num w:numId="15">
    <w:abstractNumId w:val="17"/>
  </w:num>
  <w:num w:numId="16">
    <w:abstractNumId w:val="12"/>
  </w:num>
  <w:num w:numId="17">
    <w:abstractNumId w:val="0"/>
  </w:num>
  <w:num w:numId="18">
    <w:abstractNumId w:val="4"/>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A82335"/>
    <w:rsid w:val="00004249"/>
    <w:rsid w:val="000244A5"/>
    <w:rsid w:val="000C0325"/>
    <w:rsid w:val="00177262"/>
    <w:rsid w:val="001779AC"/>
    <w:rsid w:val="0018294F"/>
    <w:rsid w:val="00196DC7"/>
    <w:rsid w:val="001B11E9"/>
    <w:rsid w:val="001B2025"/>
    <w:rsid w:val="00227F1F"/>
    <w:rsid w:val="00244759"/>
    <w:rsid w:val="002A4274"/>
    <w:rsid w:val="002F6D03"/>
    <w:rsid w:val="004873E9"/>
    <w:rsid w:val="004E292C"/>
    <w:rsid w:val="00500776"/>
    <w:rsid w:val="0053637C"/>
    <w:rsid w:val="005D529C"/>
    <w:rsid w:val="005F2ABF"/>
    <w:rsid w:val="005F7556"/>
    <w:rsid w:val="00676820"/>
    <w:rsid w:val="00707C0A"/>
    <w:rsid w:val="0071711C"/>
    <w:rsid w:val="007B5B11"/>
    <w:rsid w:val="007F414B"/>
    <w:rsid w:val="0083580B"/>
    <w:rsid w:val="008449FC"/>
    <w:rsid w:val="00860982"/>
    <w:rsid w:val="008611E6"/>
    <w:rsid w:val="008902A1"/>
    <w:rsid w:val="008D0098"/>
    <w:rsid w:val="008D4278"/>
    <w:rsid w:val="00927B95"/>
    <w:rsid w:val="00936527"/>
    <w:rsid w:val="009415B4"/>
    <w:rsid w:val="0099239D"/>
    <w:rsid w:val="009B24EB"/>
    <w:rsid w:val="009D3F5D"/>
    <w:rsid w:val="009F0E30"/>
    <w:rsid w:val="00A30C29"/>
    <w:rsid w:val="00A67F20"/>
    <w:rsid w:val="00A82335"/>
    <w:rsid w:val="00A9508C"/>
    <w:rsid w:val="00AB195E"/>
    <w:rsid w:val="00AE3B43"/>
    <w:rsid w:val="00AF09A3"/>
    <w:rsid w:val="00AF349D"/>
    <w:rsid w:val="00B125BA"/>
    <w:rsid w:val="00B1689B"/>
    <w:rsid w:val="00B301AF"/>
    <w:rsid w:val="00B45269"/>
    <w:rsid w:val="00B706D3"/>
    <w:rsid w:val="00B9036C"/>
    <w:rsid w:val="00BA4E01"/>
    <w:rsid w:val="00BB7BFB"/>
    <w:rsid w:val="00C67A02"/>
    <w:rsid w:val="00C74CEC"/>
    <w:rsid w:val="00CD2A8D"/>
    <w:rsid w:val="00CE6107"/>
    <w:rsid w:val="00D17938"/>
    <w:rsid w:val="00DA07D8"/>
    <w:rsid w:val="00E2246E"/>
    <w:rsid w:val="00E5158F"/>
    <w:rsid w:val="00E936BC"/>
    <w:rsid w:val="00EC49D1"/>
    <w:rsid w:val="00F64898"/>
    <w:rsid w:val="00F76F1C"/>
    <w:rsid w:val="00FC10C1"/>
    <w:rsid w:val="00FD1465"/>
    <w:rsid w:val="00FF10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527"/>
    <w:rPr>
      <w:rFonts w:ascii="Arial" w:hAnsi="Arial" w:cs="Arial"/>
    </w:rPr>
  </w:style>
  <w:style w:type="paragraph" w:styleId="Titre1">
    <w:name w:val="heading 1"/>
    <w:basedOn w:val="Normal"/>
    <w:next w:val="Normal"/>
    <w:link w:val="Titre1Car"/>
    <w:qFormat/>
    <w:rsid w:val="00936527"/>
    <w:pPr>
      <w:keepNext/>
      <w:keepLines/>
      <w:pBdr>
        <w:top w:val="single" w:sz="12" w:space="12" w:color="auto"/>
        <w:left w:val="single" w:sz="12" w:space="12" w:color="auto"/>
        <w:bottom w:val="single" w:sz="12" w:space="12" w:color="auto"/>
        <w:right w:val="single" w:sz="12" w:space="12" w:color="auto"/>
      </w:pBdr>
      <w:shd w:val="pct20" w:color="auto" w:fill="auto"/>
      <w:spacing w:after="480"/>
      <w:ind w:left="238" w:right="238"/>
      <w:jc w:val="center"/>
      <w:outlineLvl w:val="0"/>
    </w:pPr>
    <w:rPr>
      <w:rFonts w:ascii="Garamond" w:hAnsi="Garamond"/>
      <w:b/>
      <w:bCs/>
      <w:i/>
      <w:iCs/>
      <w:color w:val="0000FF"/>
      <w:spacing w:val="-8"/>
      <w:sz w:val="44"/>
      <w:szCs w:val="44"/>
    </w:rPr>
  </w:style>
  <w:style w:type="paragraph" w:styleId="Titre2">
    <w:name w:val="heading 2"/>
    <w:basedOn w:val="Normal"/>
    <w:next w:val="Normal"/>
    <w:link w:val="Titre2Car"/>
    <w:qFormat/>
    <w:rsid w:val="00936527"/>
    <w:pPr>
      <w:keepNext/>
      <w:keepLines/>
      <w:tabs>
        <w:tab w:val="left" w:pos="340"/>
      </w:tabs>
      <w:spacing w:after="80"/>
      <w:outlineLvl w:val="1"/>
    </w:pPr>
    <w:rPr>
      <w:b/>
      <w:bCs/>
      <w:color w:val="FF0000"/>
      <w:spacing w:val="-4"/>
      <w:sz w:val="24"/>
      <w:szCs w:val="24"/>
    </w:rPr>
  </w:style>
  <w:style w:type="paragraph" w:styleId="Titre3">
    <w:name w:val="heading 3"/>
    <w:basedOn w:val="Titre2"/>
    <w:next w:val="Normal"/>
    <w:link w:val="Titre3Car"/>
    <w:qFormat/>
    <w:rsid w:val="00936527"/>
    <w:pPr>
      <w:outlineLvl w:val="2"/>
    </w:pPr>
    <w:rPr>
      <w:sz w:val="20"/>
      <w:szCs w:val="20"/>
    </w:rPr>
  </w:style>
  <w:style w:type="paragraph" w:styleId="Titre4">
    <w:name w:val="heading 4"/>
    <w:basedOn w:val="Titre3"/>
    <w:next w:val="Normal"/>
    <w:link w:val="Titre4Car"/>
    <w:qFormat/>
    <w:rsid w:val="00936527"/>
    <w:pPr>
      <w:outlineLvl w:val="3"/>
    </w:pPr>
    <w:rPr>
      <w:b w:val="0"/>
      <w:bCs w:val="0"/>
    </w:rPr>
  </w:style>
  <w:style w:type="paragraph" w:styleId="Titre5">
    <w:name w:val="heading 5"/>
    <w:basedOn w:val="Titre4"/>
    <w:next w:val="Normal"/>
    <w:link w:val="Titre5Car"/>
    <w:qFormat/>
    <w:rsid w:val="00936527"/>
    <w:pPr>
      <w:outlineLvl w:val="4"/>
    </w:pPr>
    <w:rPr>
      <w:i/>
      <w:iCs/>
    </w:rPr>
  </w:style>
  <w:style w:type="paragraph" w:styleId="Titre6">
    <w:name w:val="heading 6"/>
    <w:basedOn w:val="Titre5"/>
    <w:next w:val="Normal"/>
    <w:link w:val="Titre6Car"/>
    <w:qFormat/>
    <w:rsid w:val="00936527"/>
    <w:pPr>
      <w:outlineLvl w:val="5"/>
    </w:pPr>
    <w:rPr>
      <w:rFonts w:ascii="Arial Narrow" w:hAnsi="Arial Narrow"/>
      <w:u w:val="single"/>
    </w:rPr>
  </w:style>
  <w:style w:type="paragraph" w:styleId="Titre7">
    <w:name w:val="heading 7"/>
    <w:basedOn w:val="Normal"/>
    <w:next w:val="Normal"/>
    <w:link w:val="Titre7Car"/>
    <w:qFormat/>
    <w:rsid w:val="00936527"/>
    <w:pPr>
      <w:ind w:left="709"/>
      <w:outlineLvl w:val="6"/>
    </w:pPr>
    <w:rPr>
      <w:rFonts w:ascii="Times New Roman" w:hAnsi="Times New Roman" w:cs="Times New Roman"/>
      <w:i/>
      <w:iCs/>
    </w:rPr>
  </w:style>
  <w:style w:type="paragraph" w:styleId="Titre8">
    <w:name w:val="heading 8"/>
    <w:basedOn w:val="Normal"/>
    <w:next w:val="Normal"/>
    <w:link w:val="Titre8Car"/>
    <w:qFormat/>
    <w:rsid w:val="00936527"/>
    <w:pPr>
      <w:ind w:left="709"/>
      <w:outlineLvl w:val="7"/>
    </w:pPr>
    <w:rPr>
      <w:rFonts w:ascii="Times New Roman" w:hAnsi="Times New Roman" w:cs="Times New Roman"/>
      <w:i/>
      <w:iCs/>
    </w:rPr>
  </w:style>
  <w:style w:type="paragraph" w:styleId="Titre9">
    <w:name w:val="heading 9"/>
    <w:basedOn w:val="Normal"/>
    <w:next w:val="Normal"/>
    <w:link w:val="Titre9Car"/>
    <w:qFormat/>
    <w:rsid w:val="00936527"/>
    <w:pPr>
      <w:ind w:left="709"/>
      <w:outlineLvl w:val="8"/>
    </w:pPr>
    <w:rPr>
      <w:rFonts w:ascii="Times New Roman" w:hAnsi="Times New Roman" w:cs="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36527"/>
    <w:rPr>
      <w:rFonts w:ascii="Garamond" w:hAnsi="Garamond" w:cs="Arial"/>
      <w:b/>
      <w:bCs/>
      <w:i/>
      <w:iCs/>
      <w:color w:val="0000FF"/>
      <w:spacing w:val="-8"/>
      <w:sz w:val="44"/>
      <w:szCs w:val="44"/>
      <w:shd w:val="pct20" w:color="auto" w:fill="auto"/>
    </w:rPr>
  </w:style>
  <w:style w:type="character" w:customStyle="1" w:styleId="Titre2Car">
    <w:name w:val="Titre 2 Car"/>
    <w:basedOn w:val="Policepardfaut"/>
    <w:link w:val="Titre2"/>
    <w:rsid w:val="00936527"/>
    <w:rPr>
      <w:rFonts w:ascii="Arial" w:hAnsi="Arial" w:cs="Arial"/>
      <w:b/>
      <w:bCs/>
      <w:color w:val="FF0000"/>
      <w:spacing w:val="-4"/>
      <w:sz w:val="24"/>
      <w:szCs w:val="24"/>
    </w:rPr>
  </w:style>
  <w:style w:type="character" w:customStyle="1" w:styleId="Titre3Car">
    <w:name w:val="Titre 3 Car"/>
    <w:basedOn w:val="Policepardfaut"/>
    <w:link w:val="Titre3"/>
    <w:rsid w:val="00936527"/>
    <w:rPr>
      <w:rFonts w:ascii="Arial" w:hAnsi="Arial" w:cs="Arial"/>
      <w:b/>
      <w:bCs/>
      <w:color w:val="FF0000"/>
      <w:spacing w:val="-4"/>
    </w:rPr>
  </w:style>
  <w:style w:type="character" w:customStyle="1" w:styleId="Titre4Car">
    <w:name w:val="Titre 4 Car"/>
    <w:basedOn w:val="Policepardfaut"/>
    <w:link w:val="Titre4"/>
    <w:rsid w:val="00936527"/>
    <w:rPr>
      <w:rFonts w:ascii="Arial" w:hAnsi="Arial" w:cs="Arial"/>
      <w:color w:val="FF0000"/>
      <w:spacing w:val="-4"/>
    </w:rPr>
  </w:style>
  <w:style w:type="character" w:customStyle="1" w:styleId="Titre5Car">
    <w:name w:val="Titre 5 Car"/>
    <w:basedOn w:val="Policepardfaut"/>
    <w:link w:val="Titre5"/>
    <w:rsid w:val="00936527"/>
    <w:rPr>
      <w:rFonts w:ascii="Arial" w:hAnsi="Arial" w:cs="Arial"/>
      <w:i/>
      <w:iCs/>
      <w:color w:val="FF0000"/>
      <w:spacing w:val="-4"/>
    </w:rPr>
  </w:style>
  <w:style w:type="character" w:customStyle="1" w:styleId="Titre6Car">
    <w:name w:val="Titre 6 Car"/>
    <w:basedOn w:val="Policepardfaut"/>
    <w:link w:val="Titre6"/>
    <w:rsid w:val="00936527"/>
    <w:rPr>
      <w:rFonts w:ascii="Arial Narrow" w:hAnsi="Arial Narrow" w:cs="Arial"/>
      <w:i/>
      <w:iCs/>
      <w:color w:val="FF0000"/>
      <w:spacing w:val="-4"/>
      <w:u w:val="single"/>
    </w:rPr>
  </w:style>
  <w:style w:type="character" w:customStyle="1" w:styleId="Titre7Car">
    <w:name w:val="Titre 7 Car"/>
    <w:basedOn w:val="Policepardfaut"/>
    <w:link w:val="Titre7"/>
    <w:rsid w:val="00936527"/>
    <w:rPr>
      <w:i/>
      <w:iCs/>
    </w:rPr>
  </w:style>
  <w:style w:type="character" w:customStyle="1" w:styleId="Titre8Car">
    <w:name w:val="Titre 8 Car"/>
    <w:basedOn w:val="Policepardfaut"/>
    <w:link w:val="Titre8"/>
    <w:rsid w:val="00936527"/>
    <w:rPr>
      <w:i/>
      <w:iCs/>
    </w:rPr>
  </w:style>
  <w:style w:type="character" w:customStyle="1" w:styleId="Titre9Car">
    <w:name w:val="Titre 9 Car"/>
    <w:basedOn w:val="Policepardfaut"/>
    <w:link w:val="Titre9"/>
    <w:rsid w:val="00936527"/>
    <w:rPr>
      <w:i/>
      <w:iCs/>
    </w:rPr>
  </w:style>
  <w:style w:type="paragraph" w:styleId="Titre">
    <w:name w:val="Title"/>
    <w:basedOn w:val="Normal"/>
    <w:link w:val="TitreCar"/>
    <w:qFormat/>
    <w:rsid w:val="00936527"/>
    <w:pPr>
      <w:spacing w:before="240" w:after="60"/>
      <w:jc w:val="center"/>
      <w:outlineLvl w:val="0"/>
    </w:pPr>
    <w:rPr>
      <w:b/>
      <w:bCs/>
      <w:kern w:val="28"/>
      <w:sz w:val="32"/>
      <w:szCs w:val="32"/>
    </w:rPr>
  </w:style>
  <w:style w:type="character" w:customStyle="1" w:styleId="TitreCar">
    <w:name w:val="Titre Car"/>
    <w:basedOn w:val="Policepardfaut"/>
    <w:link w:val="Titre"/>
    <w:rsid w:val="00936527"/>
    <w:rPr>
      <w:rFonts w:ascii="Arial" w:hAnsi="Arial" w:cs="Arial"/>
      <w:b/>
      <w:bCs/>
      <w:kern w:val="28"/>
      <w:sz w:val="32"/>
      <w:szCs w:val="32"/>
    </w:rPr>
  </w:style>
  <w:style w:type="character" w:styleId="Accentuation">
    <w:name w:val="Emphasis"/>
    <w:basedOn w:val="Policepardfaut"/>
    <w:qFormat/>
    <w:rsid w:val="00936527"/>
    <w:rPr>
      <w:i/>
      <w:iCs/>
      <w:noProof w:val="0"/>
      <w:lang w:val="fr-FR"/>
    </w:rPr>
  </w:style>
  <w:style w:type="paragraph" w:styleId="Paragraphedeliste">
    <w:name w:val="List Paragraph"/>
    <w:basedOn w:val="Normal"/>
    <w:uiPriority w:val="34"/>
    <w:qFormat/>
    <w:rsid w:val="00936527"/>
    <w:pPr>
      <w:ind w:left="708"/>
    </w:pPr>
  </w:style>
  <w:style w:type="table" w:styleId="Grilledutableau">
    <w:name w:val="Table Grid"/>
    <w:basedOn w:val="TableauNormal"/>
    <w:uiPriority w:val="59"/>
    <w:rsid w:val="00A82335"/>
    <w:pPr>
      <w:spacing w:after="200" w:line="276"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uiPriority w:val="1"/>
    <w:qFormat/>
    <w:rsid w:val="00A82335"/>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A82335"/>
    <w:rPr>
      <w:rFonts w:ascii="Tahoma" w:hAnsi="Tahoma" w:cs="Tahoma"/>
      <w:sz w:val="16"/>
      <w:szCs w:val="16"/>
    </w:rPr>
  </w:style>
  <w:style w:type="character" w:customStyle="1" w:styleId="TextedebullesCar">
    <w:name w:val="Texte de bulles Car"/>
    <w:basedOn w:val="Policepardfaut"/>
    <w:link w:val="Textedebulles"/>
    <w:uiPriority w:val="99"/>
    <w:semiHidden/>
    <w:rsid w:val="00A82335"/>
    <w:rPr>
      <w:rFonts w:ascii="Tahoma" w:hAnsi="Tahoma" w:cs="Tahoma"/>
      <w:sz w:val="16"/>
      <w:szCs w:val="16"/>
    </w:rPr>
  </w:style>
  <w:style w:type="paragraph" w:styleId="En-tte">
    <w:name w:val="header"/>
    <w:basedOn w:val="Normal"/>
    <w:link w:val="En-tteCar"/>
    <w:uiPriority w:val="99"/>
    <w:semiHidden/>
    <w:unhideWhenUsed/>
    <w:rsid w:val="008D0098"/>
    <w:pPr>
      <w:tabs>
        <w:tab w:val="center" w:pos="4536"/>
        <w:tab w:val="right" w:pos="9072"/>
      </w:tabs>
    </w:pPr>
  </w:style>
  <w:style w:type="character" w:customStyle="1" w:styleId="En-tteCar">
    <w:name w:val="En-tête Car"/>
    <w:basedOn w:val="Policepardfaut"/>
    <w:link w:val="En-tte"/>
    <w:uiPriority w:val="99"/>
    <w:semiHidden/>
    <w:rsid w:val="008D0098"/>
    <w:rPr>
      <w:rFonts w:ascii="Arial" w:hAnsi="Arial" w:cs="Arial"/>
    </w:rPr>
  </w:style>
  <w:style w:type="paragraph" w:styleId="Pieddepage">
    <w:name w:val="footer"/>
    <w:basedOn w:val="Normal"/>
    <w:link w:val="PieddepageCar"/>
    <w:uiPriority w:val="99"/>
    <w:semiHidden/>
    <w:unhideWhenUsed/>
    <w:rsid w:val="008D0098"/>
    <w:pPr>
      <w:tabs>
        <w:tab w:val="center" w:pos="4536"/>
        <w:tab w:val="right" w:pos="9072"/>
      </w:tabs>
    </w:pPr>
  </w:style>
  <w:style w:type="character" w:customStyle="1" w:styleId="PieddepageCar">
    <w:name w:val="Pied de page Car"/>
    <w:basedOn w:val="Policepardfaut"/>
    <w:link w:val="Pieddepage"/>
    <w:uiPriority w:val="99"/>
    <w:semiHidden/>
    <w:rsid w:val="008D0098"/>
    <w:rPr>
      <w:rFonts w:ascii="Arial" w:hAnsi="Arial" w:cs="Arial"/>
    </w:rPr>
  </w:style>
  <w:style w:type="character" w:styleId="Textedelespacerserv">
    <w:name w:val="Placeholder Text"/>
    <w:basedOn w:val="Policepardfaut"/>
    <w:uiPriority w:val="99"/>
    <w:semiHidden/>
    <w:rsid w:val="00A67F20"/>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1770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Sandy</cp:lastModifiedBy>
  <cp:revision>3</cp:revision>
  <cp:lastPrinted>2012-03-11T09:48:00Z</cp:lastPrinted>
  <dcterms:created xsi:type="dcterms:W3CDTF">2012-07-31T16:38:00Z</dcterms:created>
  <dcterms:modified xsi:type="dcterms:W3CDTF">2012-07-31T16:39:00Z</dcterms:modified>
</cp:coreProperties>
</file>