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D5" w:rsidRDefault="0003652B" w:rsidP="006711D5">
      <w:pPr>
        <w:pStyle w:val="En-tt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Triangle et hyperbole</w:t>
      </w:r>
    </w:p>
    <w:p w:rsidR="0083308A" w:rsidRPr="006711D5" w:rsidRDefault="0083308A" w:rsidP="006711D5">
      <w:pPr>
        <w:pStyle w:val="En-tte"/>
        <w:jc w:val="center"/>
        <w:rPr>
          <w:b/>
          <w:sz w:val="40"/>
          <w:szCs w:val="40"/>
        </w:rPr>
      </w:pPr>
    </w:p>
    <w:p w:rsidR="006711D5" w:rsidRDefault="006711D5" w:rsidP="005E28C1">
      <w:pPr>
        <w:pStyle w:val="En-tte"/>
        <w:rPr>
          <w:sz w:val="24"/>
          <w:szCs w:val="24"/>
        </w:rPr>
      </w:pPr>
    </w:p>
    <w:p w:rsidR="00A558B3" w:rsidRPr="00A558B3" w:rsidRDefault="00A558B3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En tout point</m:t>
          </m:r>
          <m:r>
            <w:rPr>
              <w:rFonts w:ascii="Cambria Math" w:hAnsi="Cambria Math"/>
              <w:sz w:val="24"/>
              <w:szCs w:val="24"/>
            </w:rPr>
            <m:t xml:space="preserve"> M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de l’hyperbole d’équation</m:t>
          </m:r>
          <m:r>
            <w:rPr>
              <w:rFonts w:ascii="Cambria Math" w:hAnsi="Cambria Math"/>
              <w:sz w:val="24"/>
              <w:szCs w:val="24"/>
            </w:rPr>
            <m:t xml:space="preserve"> y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dans un repère orthonormé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O ;I ;J</m:t>
              </m:r>
            </m:e>
          </m:d>
          <m:r>
            <w:rPr>
              <w:rFonts w:ascii="Cambria Math" w:hAnsi="Cambria Math"/>
              <w:sz w:val="24"/>
              <w:szCs w:val="24"/>
            </w:rPr>
            <m:t>,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on trace la </m:t>
          </m:r>
        </m:oMath>
      </m:oMathPara>
    </w:p>
    <w:p w:rsidR="00DB41A4" w:rsidRPr="00A558B3" w:rsidRDefault="00A558B3" w:rsidP="006711D5">
      <w:pPr>
        <w:pStyle w:val="En-tte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tangente à la courbe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Elle coupe l’axe des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abscisses en</m:t>
          </m:r>
          <m:r>
            <w:rPr>
              <w:rFonts w:ascii="Cambria Math" w:hAnsi="Cambria Math"/>
              <w:sz w:val="24"/>
              <w:szCs w:val="24"/>
            </w:rPr>
            <m:t xml:space="preserve"> N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et l’axe des ordonnées en </m:t>
          </m:r>
          <m:r>
            <w:rPr>
              <w:rFonts w:ascii="Cambria Math" w:hAnsi="Cambria Math"/>
              <w:sz w:val="24"/>
              <w:szCs w:val="24"/>
            </w:rPr>
            <m:t>P.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A558B3" w:rsidRPr="00A558B3" w:rsidRDefault="00A558B3" w:rsidP="00A558B3">
      <w:pPr>
        <w:pStyle w:val="En-tte"/>
        <w:rPr>
          <w:sz w:val="24"/>
          <w:szCs w:val="24"/>
        </w:rPr>
      </w:pPr>
    </w:p>
    <w:p w:rsidR="005E28C1" w:rsidRPr="00A558B3" w:rsidRDefault="00A558B3" w:rsidP="00A558B3">
      <w:pPr>
        <w:pStyle w:val="En-tte"/>
        <w:rPr>
          <w:oMath/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Comment varie l’aire du triangle </m:t>
          </m:r>
          <m:r>
            <w:rPr>
              <w:rFonts w:ascii="Cambria Math" w:hAnsi="Cambria Math"/>
              <w:sz w:val="24"/>
              <w:szCs w:val="24"/>
            </w:rPr>
            <m:t>ONP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quand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parcourt l’hyperbole ?</m:t>
          </m:r>
        </m:oMath>
      </m:oMathPara>
    </w:p>
    <w:p w:rsidR="005E28C1" w:rsidRPr="00A558B3" w:rsidRDefault="005E28C1" w:rsidP="00A558B3">
      <w:pPr>
        <w:pStyle w:val="En-tte"/>
        <w:rPr>
          <w:sz w:val="24"/>
          <w:szCs w:val="24"/>
        </w:rPr>
      </w:pPr>
    </w:p>
    <w:sectPr w:rsidR="005E28C1" w:rsidRPr="00A558B3" w:rsidSect="00A558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D1"/>
    <w:multiLevelType w:val="hybridMultilevel"/>
    <w:tmpl w:val="E6528D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28C1"/>
    <w:rsid w:val="0003652B"/>
    <w:rsid w:val="00423D8B"/>
    <w:rsid w:val="005E28C1"/>
    <w:rsid w:val="005F6FAB"/>
    <w:rsid w:val="006711D5"/>
    <w:rsid w:val="0083308A"/>
    <w:rsid w:val="00A558B3"/>
    <w:rsid w:val="00B74AFB"/>
    <w:rsid w:val="00DA11A9"/>
    <w:rsid w:val="00DB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28C1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5E28C1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B41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cp:lastPrinted>2012-07-11T15:05:00Z</cp:lastPrinted>
  <dcterms:created xsi:type="dcterms:W3CDTF">2012-07-11T14:46:00Z</dcterms:created>
  <dcterms:modified xsi:type="dcterms:W3CDTF">2012-07-11T15:05:00Z</dcterms:modified>
</cp:coreProperties>
</file>